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15C" w:rsidRDefault="00D9715C" w:rsidP="00D9715C">
      <w:pPr>
        <w:rPr>
          <w:sz w:val="28"/>
          <w:szCs w:val="28"/>
        </w:rPr>
      </w:pPr>
    </w:p>
    <w:p w:rsidR="00FF01F6" w:rsidRDefault="00FF01F6" w:rsidP="00D9715C">
      <w:pPr>
        <w:rPr>
          <w:sz w:val="28"/>
          <w:szCs w:val="28"/>
        </w:rPr>
      </w:pPr>
    </w:p>
    <w:p w:rsidR="00FF01F6" w:rsidRDefault="00FF01F6" w:rsidP="00D9715C">
      <w:pPr>
        <w:rPr>
          <w:sz w:val="28"/>
          <w:szCs w:val="28"/>
        </w:rPr>
      </w:pPr>
    </w:p>
    <w:p w:rsidR="00FF01F6" w:rsidRPr="00472521" w:rsidRDefault="00FF01F6" w:rsidP="00D9715C">
      <w:pPr>
        <w:rPr>
          <w:sz w:val="28"/>
          <w:szCs w:val="28"/>
        </w:rPr>
      </w:pPr>
    </w:p>
    <w:p w:rsidR="00D9715C" w:rsidRPr="00D9715C" w:rsidRDefault="00D9715C" w:rsidP="00D9715C">
      <w:pPr>
        <w:jc w:val="center"/>
        <w:rPr>
          <w:rFonts w:ascii="Times New Roman" w:hAnsi="Times New Roman" w:cs="Times New Roman"/>
          <w:sz w:val="72"/>
          <w:szCs w:val="72"/>
        </w:rPr>
      </w:pPr>
      <w:r w:rsidRPr="00D9715C">
        <w:rPr>
          <w:rFonts w:ascii="Times New Roman" w:hAnsi="Times New Roman" w:cs="Times New Roman"/>
          <w:sz w:val="72"/>
          <w:szCs w:val="72"/>
        </w:rPr>
        <w:t>Рабочая программа</w:t>
      </w:r>
    </w:p>
    <w:p w:rsidR="00D9715C" w:rsidRPr="00D9715C" w:rsidRDefault="00D9715C" w:rsidP="00D9715C">
      <w:pPr>
        <w:jc w:val="center"/>
        <w:rPr>
          <w:rFonts w:ascii="Times New Roman" w:hAnsi="Times New Roman" w:cs="Times New Roman"/>
          <w:sz w:val="56"/>
          <w:szCs w:val="56"/>
        </w:rPr>
      </w:pPr>
      <w:r w:rsidRPr="00D9715C">
        <w:rPr>
          <w:rFonts w:ascii="Times New Roman" w:hAnsi="Times New Roman" w:cs="Times New Roman"/>
          <w:sz w:val="56"/>
          <w:szCs w:val="56"/>
        </w:rPr>
        <w:t xml:space="preserve">по </w:t>
      </w:r>
      <w:r w:rsidR="00F878B9">
        <w:rPr>
          <w:rFonts w:ascii="Times New Roman" w:hAnsi="Times New Roman" w:cs="Times New Roman"/>
          <w:sz w:val="56"/>
          <w:szCs w:val="56"/>
        </w:rPr>
        <w:t xml:space="preserve">предмету </w:t>
      </w:r>
      <w:r w:rsidRPr="00D9715C">
        <w:rPr>
          <w:rFonts w:ascii="Times New Roman" w:hAnsi="Times New Roman" w:cs="Times New Roman"/>
          <w:sz w:val="56"/>
          <w:szCs w:val="56"/>
        </w:rPr>
        <w:t xml:space="preserve">«История» </w:t>
      </w:r>
    </w:p>
    <w:p w:rsidR="00D9715C" w:rsidRPr="00D9715C" w:rsidRDefault="00D9715C" w:rsidP="00D9715C">
      <w:pPr>
        <w:jc w:val="center"/>
        <w:rPr>
          <w:rFonts w:ascii="Times New Roman" w:hAnsi="Times New Roman" w:cs="Times New Roman"/>
          <w:sz w:val="56"/>
          <w:szCs w:val="56"/>
        </w:rPr>
      </w:pPr>
      <w:r w:rsidRPr="00D9715C">
        <w:rPr>
          <w:rFonts w:ascii="Times New Roman" w:hAnsi="Times New Roman" w:cs="Times New Roman"/>
          <w:sz w:val="56"/>
          <w:szCs w:val="56"/>
        </w:rPr>
        <w:t>(</w:t>
      </w:r>
      <w:r w:rsidR="00F878B9">
        <w:rPr>
          <w:rFonts w:ascii="Times New Roman" w:hAnsi="Times New Roman" w:cs="Times New Roman"/>
          <w:sz w:val="56"/>
          <w:szCs w:val="56"/>
        </w:rPr>
        <w:t xml:space="preserve">курс </w:t>
      </w:r>
      <w:r w:rsidRPr="00D9715C">
        <w:rPr>
          <w:rFonts w:ascii="Times New Roman" w:hAnsi="Times New Roman" w:cs="Times New Roman"/>
          <w:sz w:val="56"/>
          <w:szCs w:val="56"/>
        </w:rPr>
        <w:t>Всемирная история)</w:t>
      </w:r>
    </w:p>
    <w:p w:rsidR="00D9715C" w:rsidRPr="0001721A" w:rsidRDefault="00D9715C" w:rsidP="00D9715C">
      <w:pPr>
        <w:jc w:val="center"/>
        <w:rPr>
          <w:rFonts w:ascii="Times New Roman" w:hAnsi="Times New Roman" w:cs="Times New Roman"/>
          <w:i/>
        </w:rPr>
      </w:pPr>
    </w:p>
    <w:p w:rsidR="00FF01F6" w:rsidRDefault="00FF01F6">
      <w:pPr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br w:type="page"/>
      </w:r>
    </w:p>
    <w:p w:rsidR="00D9715C" w:rsidRDefault="00D9715C" w:rsidP="00D9715C">
      <w:pPr>
        <w:tabs>
          <w:tab w:val="center" w:pos="4749"/>
          <w:tab w:val="left" w:pos="6420"/>
        </w:tabs>
        <w:spacing w:after="0" w:line="240" w:lineRule="auto"/>
        <w:ind w:left="142" w:right="-1"/>
        <w:jc w:val="center"/>
        <w:rPr>
          <w:rFonts w:ascii="Times New Roman" w:hAnsi="Times New Roman" w:cs="Times New Roman"/>
          <w:sz w:val="28"/>
          <w:szCs w:val="28"/>
        </w:rPr>
      </w:pPr>
      <w:r w:rsidRPr="00051F5B">
        <w:rPr>
          <w:rFonts w:ascii="Times New Roman" w:hAnsi="Times New Roman" w:cs="Times New Roman"/>
          <w:sz w:val="28"/>
          <w:szCs w:val="28"/>
        </w:rPr>
        <w:lastRenderedPageBreak/>
        <w:t>Пояснительная записка</w:t>
      </w:r>
    </w:p>
    <w:p w:rsidR="00D9715C" w:rsidRDefault="00D9715C" w:rsidP="00D9715C">
      <w:pPr>
        <w:tabs>
          <w:tab w:val="center" w:pos="4749"/>
          <w:tab w:val="left" w:pos="6420"/>
        </w:tabs>
        <w:spacing w:after="0" w:line="240" w:lineRule="auto"/>
        <w:ind w:left="142"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D9715C" w:rsidRPr="00EC1FD9" w:rsidRDefault="00D9715C" w:rsidP="00D9715C">
      <w:pPr>
        <w:tabs>
          <w:tab w:val="center" w:pos="4749"/>
          <w:tab w:val="left" w:pos="6420"/>
        </w:tabs>
        <w:spacing w:after="0" w:line="36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cyan"/>
          <w:lang w:eastAsia="ru-RU"/>
        </w:rPr>
        <w:tab/>
      </w:r>
      <w:r w:rsidRPr="00EC1F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Рабочая программа предмета «История. История России. Всеобщая история» обязательной предметной области «Общественно-научные предметы» для основного общего образования </w:t>
      </w:r>
      <w:r w:rsidRPr="00EC1FD9">
        <w:rPr>
          <w:rFonts w:ascii="Times New Roman" w:eastAsia="Times New Roman" w:hAnsi="Times New Roman"/>
          <w:sz w:val="24"/>
          <w:szCs w:val="24"/>
          <w:lang w:eastAsia="ru-RU"/>
        </w:rPr>
        <w:t>составлена в соответствии с:</w:t>
      </w:r>
    </w:p>
    <w:p w:rsidR="00D9715C" w:rsidRPr="00EC1FD9" w:rsidRDefault="00D9715C" w:rsidP="00D9715C">
      <w:pPr>
        <w:numPr>
          <w:ilvl w:val="0"/>
          <w:numId w:val="2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F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Законом №273-ФЗ «Об образовании в Российской Федерации»  от 29.12.2012 с изменениями и дополнениями (глава 2, ст.12,13; глава 5, ст.48; глава 7, ст.63,66); </w:t>
      </w:r>
    </w:p>
    <w:p w:rsidR="00D9715C" w:rsidRPr="00EC1FD9" w:rsidRDefault="00D9715C" w:rsidP="00D9715C">
      <w:pPr>
        <w:numPr>
          <w:ilvl w:val="0"/>
          <w:numId w:val="2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FD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приказом Министерства образования и науки Российской Федерации от 31.12.2015 № 1577 «О внесении изменений в федеральный государственный образовательный стандарт </w:t>
      </w:r>
      <w:r w:rsidRPr="00EC1FD9"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>основного</w:t>
      </w:r>
      <w:r w:rsidRPr="00EC1FD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общего образования, утвержденный приказом Министерства образования и науки Российской Федерации от 17 декабря 2010 г. № 1897» (Зарегистрирован в Минюсте России 02.02.2016 № 40937); </w:t>
      </w:r>
    </w:p>
    <w:p w:rsidR="00F878B9" w:rsidRDefault="00D9715C" w:rsidP="00D9715C">
      <w:pPr>
        <w:numPr>
          <w:ilvl w:val="0"/>
          <w:numId w:val="3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8B9">
        <w:rPr>
          <w:rFonts w:ascii="Times New Roman" w:eastAsia="Times New Roman" w:hAnsi="Times New Roman"/>
          <w:sz w:val="24"/>
          <w:szCs w:val="24"/>
          <w:lang w:eastAsia="ru-RU"/>
        </w:rPr>
        <w:t>Образовательной программ</w:t>
      </w:r>
      <w:r w:rsidR="00FF01F6">
        <w:rPr>
          <w:rFonts w:ascii="Times New Roman" w:eastAsia="Times New Roman" w:hAnsi="Times New Roman"/>
          <w:sz w:val="24"/>
          <w:szCs w:val="24"/>
          <w:lang w:eastAsia="ru-RU"/>
        </w:rPr>
        <w:t>ой</w:t>
      </w:r>
      <w:r w:rsidRPr="00F878B9">
        <w:rPr>
          <w:rFonts w:ascii="Times New Roman" w:eastAsia="Times New Roman" w:hAnsi="Times New Roman"/>
          <w:sz w:val="24"/>
          <w:szCs w:val="24"/>
          <w:lang w:eastAsia="ru-RU"/>
        </w:rPr>
        <w:t xml:space="preserve"> основного общего образования муниципального автономного общеобразовательного учреждения «Лицей № 11»</w:t>
      </w:r>
      <w:r w:rsidR="00F878B9" w:rsidRPr="00F878B9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Pr="00F878B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D9715C" w:rsidRPr="00F878B9" w:rsidRDefault="00D9715C" w:rsidP="00D9715C">
      <w:pPr>
        <w:numPr>
          <w:ilvl w:val="0"/>
          <w:numId w:val="3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8B9">
        <w:rPr>
          <w:rFonts w:ascii="Times New Roman" w:eastAsia="Times New Roman" w:hAnsi="Times New Roman"/>
          <w:sz w:val="24"/>
          <w:szCs w:val="24"/>
          <w:lang w:eastAsia="ru-RU"/>
        </w:rPr>
        <w:t>Учебным планом и календарным учебным графиком  МАОУ Лицей 11 на 202</w:t>
      </w:r>
      <w:r w:rsidR="00EF3137" w:rsidRPr="00F878B9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F878B9">
        <w:rPr>
          <w:rFonts w:ascii="Times New Roman" w:eastAsia="Times New Roman" w:hAnsi="Times New Roman"/>
          <w:sz w:val="24"/>
          <w:szCs w:val="24"/>
          <w:lang w:eastAsia="ru-RU"/>
        </w:rPr>
        <w:t>-202</w:t>
      </w:r>
      <w:r w:rsidR="00EF3137" w:rsidRPr="00F878B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F878B9">
        <w:rPr>
          <w:rFonts w:ascii="Times New Roman" w:eastAsia="Times New Roman" w:hAnsi="Times New Roman"/>
          <w:sz w:val="24"/>
          <w:szCs w:val="24"/>
          <w:lang w:eastAsia="ru-RU"/>
        </w:rPr>
        <w:t xml:space="preserve"> учебный год</w:t>
      </w:r>
      <w:r w:rsidR="00EF3137" w:rsidRPr="00F878B9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D9715C" w:rsidRPr="00EF3137" w:rsidRDefault="00D9715C" w:rsidP="00D9715C">
      <w:pPr>
        <w:numPr>
          <w:ilvl w:val="0"/>
          <w:numId w:val="3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137">
        <w:rPr>
          <w:rFonts w:ascii="Times New Roman" w:eastAsia="Times New Roman" w:hAnsi="Times New Roman"/>
          <w:sz w:val="24"/>
          <w:szCs w:val="24"/>
          <w:lang w:eastAsia="ru-RU"/>
        </w:rPr>
        <w:t>Федеральным перечнем учебников на 202</w:t>
      </w:r>
      <w:r w:rsidR="00EF3137" w:rsidRPr="00EF3137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EF3137">
        <w:rPr>
          <w:rFonts w:ascii="Times New Roman" w:eastAsia="Times New Roman" w:hAnsi="Times New Roman"/>
          <w:sz w:val="24"/>
          <w:szCs w:val="24"/>
          <w:lang w:eastAsia="ru-RU"/>
        </w:rPr>
        <w:t>-202</w:t>
      </w:r>
      <w:r w:rsidR="00EF3137" w:rsidRPr="00EF313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F3137">
        <w:rPr>
          <w:rFonts w:ascii="Times New Roman" w:eastAsia="Times New Roman" w:hAnsi="Times New Roman"/>
          <w:sz w:val="24"/>
          <w:szCs w:val="24"/>
          <w:lang w:eastAsia="ru-RU"/>
        </w:rPr>
        <w:t xml:space="preserve"> учебный год; </w:t>
      </w:r>
    </w:p>
    <w:p w:rsidR="00D9715C" w:rsidRPr="00EC1FD9" w:rsidRDefault="00D9715C" w:rsidP="00D9715C">
      <w:pPr>
        <w:numPr>
          <w:ilvl w:val="0"/>
          <w:numId w:val="3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1FD9">
        <w:rPr>
          <w:rFonts w:ascii="Times New Roman" w:eastAsia="Times New Roman" w:hAnsi="Times New Roman"/>
          <w:sz w:val="24"/>
          <w:szCs w:val="24"/>
          <w:lang w:eastAsia="ru-RU"/>
        </w:rPr>
        <w:t>УМК МАОУ Лицей 11 на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EF3137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EC1FD9">
        <w:rPr>
          <w:rFonts w:ascii="Times New Roman" w:eastAsia="Times New Roman" w:hAnsi="Times New Roman"/>
          <w:sz w:val="24"/>
          <w:szCs w:val="24"/>
          <w:lang w:eastAsia="ru-RU"/>
        </w:rPr>
        <w:t>-202</w:t>
      </w:r>
      <w:r w:rsidR="00EF313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EC1FD9">
        <w:rPr>
          <w:rFonts w:ascii="Times New Roman" w:eastAsia="Times New Roman" w:hAnsi="Times New Roman"/>
          <w:sz w:val="24"/>
          <w:szCs w:val="24"/>
          <w:lang w:eastAsia="ru-RU"/>
        </w:rPr>
        <w:t xml:space="preserve"> учебный год</w:t>
      </w:r>
      <w:r w:rsidR="00EF3137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Pr="00EC1FD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EF3137" w:rsidRPr="00EF3137" w:rsidRDefault="00EF3137" w:rsidP="00EF3137">
      <w:pPr>
        <w:numPr>
          <w:ilvl w:val="0"/>
          <w:numId w:val="3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137">
        <w:rPr>
          <w:rFonts w:ascii="Times New Roman" w:eastAsia="Times New Roman" w:hAnsi="Times New Roman"/>
          <w:sz w:val="24"/>
          <w:szCs w:val="24"/>
          <w:lang w:eastAsia="ru-RU"/>
        </w:rPr>
        <w:t>Примерные программы по учебным предметам. История. 5-9 классы: проект. – М.: Просвещение,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EF3137">
        <w:rPr>
          <w:rFonts w:ascii="Times New Roman" w:eastAsia="Times New Roman" w:hAnsi="Times New Roman"/>
          <w:sz w:val="24"/>
          <w:szCs w:val="24"/>
          <w:lang w:eastAsia="ru-RU"/>
        </w:rPr>
        <w:t>г.</w:t>
      </w:r>
    </w:p>
    <w:p w:rsidR="00EF3137" w:rsidRPr="00EF3137" w:rsidRDefault="00EF3137" w:rsidP="00EF3137">
      <w:pPr>
        <w:numPr>
          <w:ilvl w:val="0"/>
          <w:numId w:val="3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137">
        <w:rPr>
          <w:rFonts w:ascii="Times New Roman" w:eastAsia="Times New Roman" w:hAnsi="Times New Roman"/>
          <w:sz w:val="24"/>
          <w:szCs w:val="24"/>
          <w:lang w:eastAsia="ru-RU"/>
        </w:rPr>
        <w:t>Всеобщая история. 5-9 класс. Рабочие программы. Предметная линия учебников А.А. Вигасина - О.С. Сороко-Цюпы – А. Вигасин, Г. Годер- М.: Просвещение,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EF3137">
        <w:rPr>
          <w:rFonts w:ascii="Times New Roman" w:eastAsia="Times New Roman" w:hAnsi="Times New Roman"/>
          <w:sz w:val="24"/>
          <w:szCs w:val="24"/>
          <w:lang w:eastAsia="ru-RU"/>
        </w:rPr>
        <w:t>г.</w:t>
      </w:r>
    </w:p>
    <w:p w:rsidR="00EF3137" w:rsidRPr="00EF3137" w:rsidRDefault="00EF3137" w:rsidP="00EF3137">
      <w:pPr>
        <w:numPr>
          <w:ilvl w:val="0"/>
          <w:numId w:val="3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137">
        <w:rPr>
          <w:rFonts w:ascii="Times New Roman" w:eastAsia="Times New Roman" w:hAnsi="Times New Roman"/>
          <w:sz w:val="24"/>
          <w:szCs w:val="24"/>
          <w:lang w:eastAsia="ru-RU"/>
        </w:rPr>
        <w:t>Программа ориентирована на УМК: предметная линия учебников А.А. Вигасина - О.С. Сороко-Цюпы: История Древнего мира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EF3137" w:rsidRPr="00EF3137" w:rsidRDefault="00EF3137" w:rsidP="00EF3137">
      <w:pPr>
        <w:numPr>
          <w:ilvl w:val="0"/>
          <w:numId w:val="3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3137">
        <w:rPr>
          <w:rFonts w:ascii="Times New Roman" w:eastAsia="Times New Roman" w:hAnsi="Times New Roman"/>
          <w:sz w:val="24"/>
          <w:szCs w:val="24"/>
          <w:lang w:eastAsia="ru-RU"/>
        </w:rPr>
        <w:t>Учебник для 5 класса общеобразовательных  заведений/Вигасин А.А., Годер Г.И., Свенцицкая И.С. –М.: Просвещение, 2018г.</w:t>
      </w:r>
    </w:p>
    <w:p w:rsidR="00EF3137" w:rsidRDefault="00EF3137" w:rsidP="00842728">
      <w:pPr>
        <w:shd w:val="clear" w:color="auto" w:fill="FFFFFF"/>
        <w:spacing w:after="0" w:line="360" w:lineRule="auto"/>
        <w:ind w:left="36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42728" w:rsidRPr="00842728" w:rsidRDefault="00842728" w:rsidP="00F878B9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b/>
          <w:sz w:val="24"/>
          <w:szCs w:val="24"/>
          <w:lang w:eastAsia="ru-RU"/>
        </w:rPr>
        <w:t>Цель изучения предмета «История Древнего мира»:</w:t>
      </w:r>
    </w:p>
    <w:p w:rsidR="00842728" w:rsidRPr="00842728" w:rsidRDefault="00962DC6" w:rsidP="00962DC6">
      <w:pPr>
        <w:shd w:val="clear" w:color="auto" w:fill="FFFFFF"/>
        <w:spacing w:after="0" w:line="360" w:lineRule="auto"/>
        <w:ind w:left="36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—   </w:t>
      </w:r>
      <w:r w:rsidR="00842728" w:rsidRPr="00842728">
        <w:rPr>
          <w:rFonts w:ascii="Times New Roman" w:eastAsia="Times New Roman" w:hAnsi="Times New Roman"/>
          <w:sz w:val="24"/>
          <w:szCs w:val="24"/>
          <w:lang w:eastAsia="ru-RU"/>
        </w:rPr>
        <w:t>освоение значимости периода древности, Античности в истории народов Европы, Азии, и России в частности, а также их места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в истории мировой цивилизации.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left="36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sz w:val="24"/>
          <w:szCs w:val="24"/>
          <w:lang w:eastAsia="ru-RU"/>
        </w:rPr>
        <w:t>Содержание ключевых задач отражает направления формирования качеств личности и в совокупности определяет результат общег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 образования.</w:t>
      </w:r>
    </w:p>
    <w:p w:rsidR="00842728" w:rsidRPr="00842728" w:rsidRDefault="00842728" w:rsidP="00F878B9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b/>
          <w:sz w:val="24"/>
          <w:szCs w:val="24"/>
          <w:lang w:eastAsia="ru-RU"/>
        </w:rPr>
        <w:t>Задачи изучения предмета «История Древнего мира»:</w:t>
      </w:r>
    </w:p>
    <w:p w:rsidR="00842728" w:rsidRPr="00842728" w:rsidRDefault="00842728" w:rsidP="00962DC6">
      <w:pPr>
        <w:pStyle w:val="a5"/>
        <w:numPr>
          <w:ilvl w:val="0"/>
          <w:numId w:val="7"/>
        </w:numPr>
        <w:shd w:val="clear" w:color="auto" w:fill="FFFFFF"/>
        <w:spacing w:after="0" w:line="360" w:lineRule="auto"/>
        <w:ind w:left="426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sz w:val="24"/>
          <w:szCs w:val="24"/>
          <w:lang w:eastAsia="ru-RU"/>
        </w:rPr>
        <w:t>формирование у пятиклассников ценностных ориентиров для этнонациональной, культурной самоидентификации в обществе на основе освоенных знаний о народах, персоналиях Античности;</w:t>
      </w:r>
    </w:p>
    <w:p w:rsidR="00842728" w:rsidRPr="00842728" w:rsidRDefault="00842728" w:rsidP="00962DC6">
      <w:pPr>
        <w:pStyle w:val="a5"/>
        <w:numPr>
          <w:ilvl w:val="0"/>
          <w:numId w:val="7"/>
        </w:numPr>
        <w:shd w:val="clear" w:color="auto" w:fill="FFFFFF"/>
        <w:spacing w:after="0" w:line="360" w:lineRule="auto"/>
        <w:ind w:left="426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овладение знаниями о своеобразии эпохи Древнего мира в социальной, экономической, политической, духовной и нравственной сферах и раскрытие особенностей с помощью ключевых понятий предмета «История Древнего мира»;</w:t>
      </w:r>
    </w:p>
    <w:p w:rsidR="00842728" w:rsidRPr="00842728" w:rsidRDefault="00842728" w:rsidP="00962DC6">
      <w:pPr>
        <w:pStyle w:val="a5"/>
        <w:numPr>
          <w:ilvl w:val="0"/>
          <w:numId w:val="7"/>
        </w:numPr>
        <w:shd w:val="clear" w:color="auto" w:fill="FFFFFF"/>
        <w:spacing w:after="0" w:line="360" w:lineRule="auto"/>
        <w:ind w:left="426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sz w:val="24"/>
          <w:szCs w:val="24"/>
          <w:lang w:eastAsia="ru-RU"/>
        </w:rPr>
        <w:t>воспитание толерантности, уважения к культурному наследию, религии различных народов с использованием педагогического и культурного потенциала греко-римской мифологии, легенд и мифов других народов;</w:t>
      </w:r>
    </w:p>
    <w:p w:rsidR="00842728" w:rsidRPr="00842728" w:rsidRDefault="00842728" w:rsidP="00962DC6">
      <w:pPr>
        <w:pStyle w:val="a5"/>
        <w:numPr>
          <w:ilvl w:val="0"/>
          <w:numId w:val="7"/>
        </w:numPr>
        <w:shd w:val="clear" w:color="auto" w:fill="FFFFFF"/>
        <w:spacing w:after="0" w:line="360" w:lineRule="auto"/>
        <w:ind w:left="426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sz w:val="24"/>
          <w:szCs w:val="24"/>
          <w:lang w:eastAsia="ru-RU"/>
        </w:rPr>
        <w:t>формирование способности к самовыражению, самореализации, на примерах поступков и деятельности наиболее ярких личностей Древнего мира;</w:t>
      </w:r>
    </w:p>
    <w:p w:rsidR="00842728" w:rsidRPr="00842728" w:rsidRDefault="00842728" w:rsidP="00962DC6">
      <w:pPr>
        <w:pStyle w:val="a5"/>
        <w:numPr>
          <w:ilvl w:val="0"/>
          <w:numId w:val="7"/>
        </w:numPr>
        <w:shd w:val="clear" w:color="auto" w:fill="FFFFFF"/>
        <w:spacing w:after="0" w:line="360" w:lineRule="auto"/>
        <w:ind w:left="426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sz w:val="24"/>
          <w:szCs w:val="24"/>
          <w:lang w:eastAsia="ru-RU"/>
        </w:rPr>
        <w:t>развитие у учащихся интеллектуальных способностей и умений самостоятельно овладевать историческими знаниями и применять их в разных ситуациях;</w:t>
      </w:r>
    </w:p>
    <w:p w:rsidR="00842728" w:rsidRPr="00842728" w:rsidRDefault="00842728" w:rsidP="00962DC6">
      <w:pPr>
        <w:pStyle w:val="a5"/>
        <w:numPr>
          <w:ilvl w:val="0"/>
          <w:numId w:val="7"/>
        </w:numPr>
        <w:shd w:val="clear" w:color="auto" w:fill="FFFFFF"/>
        <w:spacing w:after="0" w:line="360" w:lineRule="auto"/>
        <w:ind w:left="426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sz w:val="24"/>
          <w:szCs w:val="24"/>
          <w:lang w:eastAsia="ru-RU"/>
        </w:rPr>
        <w:t>формирование у школьников способности применять знания о культуре, политическом устройстве обществ Древней Греции, Древнего Рима, других стран для понимания сути современных общественных явлений, в общении с другими людьми в условиях современного поликультурного общества.</w:t>
      </w:r>
    </w:p>
    <w:p w:rsidR="00842728" w:rsidRPr="00842728" w:rsidRDefault="00842728" w:rsidP="00962DC6">
      <w:pPr>
        <w:pStyle w:val="a5"/>
        <w:numPr>
          <w:ilvl w:val="0"/>
          <w:numId w:val="7"/>
        </w:numPr>
        <w:shd w:val="clear" w:color="auto" w:fill="FFFFFF"/>
        <w:spacing w:after="0" w:line="360" w:lineRule="auto"/>
        <w:ind w:left="426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sz w:val="24"/>
          <w:szCs w:val="24"/>
          <w:lang w:eastAsia="ru-RU"/>
        </w:rPr>
        <w:t>Эти знания, умения и ценности создают предпосылки для личностного развития учащихся, выражающегося в осознании ими культурного многообразия мира, в понимании и уважении других людей, народов и культур.</w:t>
      </w:r>
    </w:p>
    <w:p w:rsidR="00842728" w:rsidRPr="00842728" w:rsidRDefault="00842728" w:rsidP="00842728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42728" w:rsidRPr="00842728" w:rsidRDefault="00842728" w:rsidP="00842728">
      <w:pPr>
        <w:shd w:val="clear" w:color="auto" w:fill="FFFFFF"/>
        <w:spacing w:after="0" w:line="360" w:lineRule="auto"/>
        <w:ind w:left="360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b/>
          <w:sz w:val="24"/>
          <w:szCs w:val="24"/>
          <w:lang w:eastAsia="ru-RU"/>
        </w:rPr>
        <w:t>Общая характеристика предмета «История Древнего мира».</w:t>
      </w:r>
    </w:p>
    <w:p w:rsidR="00842728" w:rsidRPr="00842728" w:rsidRDefault="00842728" w:rsidP="00962DC6">
      <w:p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/>
          <w:sz w:val="24"/>
          <w:szCs w:val="24"/>
          <w:lang w:eastAsia="ru-RU"/>
        </w:rPr>
        <w:t>Данный курс играет важную роль в осознании школьниками исторической обусловленности многообразия окружающего их мира, создает предпосылки для понимания уважения ими других людей и культур. Содержание предмета построено на основе проблемно-хронологического принципа, что позволяет уделить необходимое внимание к наиболее важным сквозным проблемам развития человеческого общества и особенностям развития отдельных регионов, а также проследить динамику исторического развития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 выделить его основные этапы.</w:t>
      </w:r>
    </w:p>
    <w:p w:rsidR="00D9715C" w:rsidRPr="00F878B9" w:rsidRDefault="00D9715C" w:rsidP="00D9715C">
      <w:pPr>
        <w:spacing w:after="0" w:line="360" w:lineRule="auto"/>
        <w:ind w:firstLine="430"/>
        <w:jc w:val="both"/>
        <w:rPr>
          <w:rFonts w:ascii="Times New Roman" w:eastAsia="Calibri" w:hAnsi="Times New Roman" w:cs="Times New Roman"/>
          <w:i/>
          <w:sz w:val="24"/>
          <w:szCs w:val="24"/>
          <w:u w:val="single"/>
        </w:rPr>
      </w:pPr>
      <w:r w:rsidRPr="00912341">
        <w:rPr>
          <w:rFonts w:ascii="Times New Roman" w:eastAsia="Calibri" w:hAnsi="Times New Roman" w:cs="Times New Roman"/>
          <w:sz w:val="24"/>
          <w:szCs w:val="24"/>
        </w:rPr>
        <w:t xml:space="preserve">Учебный курс построен на основе Федерального государственного образовательного стандарта с учетом Концепции </w:t>
      </w:r>
      <w:r>
        <w:rPr>
          <w:rFonts w:ascii="Times New Roman" w:hAnsi="Times New Roman"/>
          <w:sz w:val="24"/>
          <w:szCs w:val="24"/>
        </w:rPr>
        <w:t xml:space="preserve">исторического </w:t>
      </w:r>
      <w:r w:rsidRPr="00912341">
        <w:rPr>
          <w:rFonts w:ascii="Times New Roman" w:eastAsia="Calibri" w:hAnsi="Times New Roman" w:cs="Times New Roman"/>
          <w:sz w:val="24"/>
          <w:szCs w:val="24"/>
        </w:rPr>
        <w:t xml:space="preserve"> образования и ориентирован на требования к результатам образования, содержащимся в Примерной основной образовательной программе основного общего образования. В нём также учитываются доминирующие идеи и положения программы развития и формирования универсальных учебных действий для основного общего образования, которые обеспечивают формирование российской гражданской идентичности, коммуникативных качеств личности и способствуют формированию ключевой компетенции — умения учиться, </w:t>
      </w:r>
      <w:r w:rsidRPr="001F0608">
        <w:rPr>
          <w:rFonts w:ascii="Times New Roman" w:eastAsia="Calibri" w:hAnsi="Times New Roman" w:cs="Times New Roman"/>
          <w:sz w:val="24"/>
          <w:szCs w:val="24"/>
        </w:rPr>
        <w:t xml:space="preserve">а </w:t>
      </w:r>
      <w:r w:rsidRPr="00F878B9">
        <w:rPr>
          <w:rFonts w:ascii="Times New Roman" w:eastAsia="Calibri" w:hAnsi="Times New Roman" w:cs="Times New Roman"/>
          <w:sz w:val="24"/>
          <w:szCs w:val="24"/>
        </w:rPr>
        <w:t xml:space="preserve">также </w:t>
      </w:r>
      <w:r w:rsidRPr="00F878B9">
        <w:rPr>
          <w:rFonts w:ascii="Times New Roman" w:eastAsia="Calibri" w:hAnsi="Times New Roman" w:cs="Times New Roman"/>
          <w:i/>
          <w:sz w:val="24"/>
          <w:szCs w:val="24"/>
          <w:u w:val="single"/>
        </w:rPr>
        <w:t xml:space="preserve">функциональной грамотности, в частности </w:t>
      </w:r>
      <w:r w:rsidRPr="00F878B9">
        <w:rPr>
          <w:rFonts w:ascii="Times New Roman" w:hAnsi="Times New Roman"/>
          <w:i/>
          <w:sz w:val="24"/>
          <w:szCs w:val="24"/>
          <w:u w:val="single"/>
        </w:rPr>
        <w:t>исторической</w:t>
      </w:r>
      <w:r w:rsidRPr="00F878B9">
        <w:rPr>
          <w:rFonts w:ascii="Times New Roman" w:eastAsia="Calibri" w:hAnsi="Times New Roman" w:cs="Times New Roman"/>
          <w:i/>
          <w:sz w:val="24"/>
          <w:szCs w:val="24"/>
          <w:u w:val="single"/>
        </w:rPr>
        <w:t>.</w:t>
      </w:r>
    </w:p>
    <w:p w:rsidR="00D9715C" w:rsidRPr="00F878B9" w:rsidRDefault="00D9715C" w:rsidP="00842728">
      <w:pPr>
        <w:pStyle w:val="a3"/>
        <w:shd w:val="clear" w:color="auto" w:fill="FFFFFF"/>
        <w:spacing w:before="0" w:beforeAutospacing="0" w:after="0" w:line="360" w:lineRule="auto"/>
        <w:jc w:val="both"/>
        <w:rPr>
          <w:b/>
          <w:bCs/>
          <w:color w:val="000000"/>
        </w:rPr>
      </w:pPr>
    </w:p>
    <w:p w:rsidR="00F878B9" w:rsidRDefault="00F878B9" w:rsidP="00D9715C">
      <w:pPr>
        <w:pStyle w:val="a3"/>
        <w:shd w:val="clear" w:color="auto" w:fill="FFFFFF"/>
        <w:spacing w:before="0" w:beforeAutospacing="0" w:after="0" w:line="360" w:lineRule="auto"/>
        <w:ind w:left="1429"/>
        <w:jc w:val="both"/>
        <w:rPr>
          <w:b/>
          <w:bCs/>
          <w:color w:val="000000"/>
        </w:rPr>
      </w:pPr>
    </w:p>
    <w:p w:rsidR="00D9715C" w:rsidRPr="00F878B9" w:rsidRDefault="00D9715C" w:rsidP="00D9715C">
      <w:pPr>
        <w:pStyle w:val="a3"/>
        <w:shd w:val="clear" w:color="auto" w:fill="FFFFFF"/>
        <w:spacing w:before="0" w:beforeAutospacing="0" w:after="0" w:line="360" w:lineRule="auto"/>
        <w:ind w:left="1429"/>
        <w:jc w:val="both"/>
        <w:rPr>
          <w:rFonts w:ascii="Arial" w:hAnsi="Arial" w:cs="Arial"/>
          <w:color w:val="000000"/>
          <w:sz w:val="21"/>
          <w:szCs w:val="21"/>
        </w:rPr>
      </w:pPr>
      <w:r w:rsidRPr="00F878B9">
        <w:rPr>
          <w:b/>
          <w:bCs/>
          <w:color w:val="000000"/>
        </w:rPr>
        <w:lastRenderedPageBreak/>
        <w:t>Личностные, метапредметные и предметные результаты</w:t>
      </w:r>
    </w:p>
    <w:p w:rsidR="00D9715C" w:rsidRPr="00F878B9" w:rsidRDefault="00D9715C" w:rsidP="00D9715C">
      <w:pPr>
        <w:pStyle w:val="a3"/>
        <w:shd w:val="clear" w:color="auto" w:fill="FFFFFF"/>
        <w:spacing w:before="0" w:beforeAutospacing="0" w:after="0" w:line="360" w:lineRule="auto"/>
        <w:ind w:left="1429"/>
        <w:jc w:val="both"/>
        <w:rPr>
          <w:rFonts w:ascii="Arial" w:hAnsi="Arial" w:cs="Arial"/>
          <w:color w:val="000000"/>
          <w:sz w:val="21"/>
          <w:szCs w:val="21"/>
        </w:rPr>
      </w:pPr>
      <w:r w:rsidRPr="00F878B9">
        <w:rPr>
          <w:b/>
          <w:bCs/>
          <w:color w:val="000000"/>
        </w:rPr>
        <w:t xml:space="preserve">                       освоения учебного предмета</w:t>
      </w:r>
    </w:p>
    <w:p w:rsidR="00D9715C" w:rsidRPr="00F878B9" w:rsidRDefault="00D9715C" w:rsidP="00D9715C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878B9">
        <w:rPr>
          <w:rFonts w:ascii="Times New Roman" w:eastAsia="Calibri" w:hAnsi="Times New Roman" w:cs="Times New Roman"/>
          <w:sz w:val="24"/>
          <w:szCs w:val="24"/>
        </w:rPr>
        <w:t xml:space="preserve">Изучение </w:t>
      </w:r>
      <w:r w:rsidRPr="00F878B9">
        <w:rPr>
          <w:rFonts w:ascii="Times New Roman" w:hAnsi="Times New Roman"/>
          <w:sz w:val="24"/>
          <w:szCs w:val="24"/>
        </w:rPr>
        <w:t xml:space="preserve">истории </w:t>
      </w:r>
      <w:r w:rsidRPr="00F878B9">
        <w:rPr>
          <w:rFonts w:ascii="Times New Roman" w:eastAsia="Calibri" w:hAnsi="Times New Roman" w:cs="Times New Roman"/>
          <w:sz w:val="24"/>
          <w:szCs w:val="24"/>
        </w:rPr>
        <w:t>по данной программе способствует формированию у учащихся личностных, метапредметных и предметных результатов обучения, соответствующих требованиям Федерального государственного образовательного стандарта основного общего образования.</w:t>
      </w:r>
    </w:p>
    <w:p w:rsidR="00D9715C" w:rsidRPr="00F878B9" w:rsidRDefault="00D9715C" w:rsidP="00D9715C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878B9">
        <w:rPr>
          <w:rFonts w:ascii="Times New Roman" w:eastAsia="Calibri" w:hAnsi="Times New Roman" w:cs="Times New Roman"/>
          <w:b/>
          <w:i/>
          <w:sz w:val="24"/>
          <w:szCs w:val="24"/>
        </w:rPr>
        <w:t>Личностные результаты</w:t>
      </w:r>
      <w:r w:rsidRPr="00F878B9">
        <w:rPr>
          <w:color w:val="000000"/>
        </w:rPr>
        <w:t xml:space="preserve"> </w:t>
      </w:r>
      <w:r w:rsidRPr="00F878B9">
        <w:rPr>
          <w:rFonts w:ascii="Times New Roman" w:hAnsi="Times New Roman" w:cs="Times New Roman"/>
          <w:color w:val="000000"/>
          <w:sz w:val="24"/>
          <w:szCs w:val="24"/>
        </w:rPr>
        <w:t>включают</w:t>
      </w:r>
      <w:r w:rsidRPr="00F878B9">
        <w:rPr>
          <w:rFonts w:ascii="Times New Roman" w:eastAsia="Calibri" w:hAnsi="Times New Roman" w:cs="Times New Roman"/>
          <w:b/>
          <w:i/>
          <w:sz w:val="24"/>
          <w:szCs w:val="24"/>
        </w:rPr>
        <w:t>:</w:t>
      </w:r>
      <w:r w:rsidRPr="00F878B9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D9715C" w:rsidRPr="00F878B9" w:rsidRDefault="00D9715C" w:rsidP="00D9715C">
      <w:pPr>
        <w:pStyle w:val="a5"/>
        <w:numPr>
          <w:ilvl w:val="0"/>
          <w:numId w:val="4"/>
        </w:numPr>
        <w:spacing w:after="0" w:line="360" w:lineRule="auto"/>
        <w:jc w:val="both"/>
        <w:rPr>
          <w:rFonts w:ascii="Times New Roman" w:eastAsia="Calibri" w:hAnsi="Times New Roman" w:cs="Times New Roman"/>
          <w:i/>
          <w:sz w:val="24"/>
          <w:szCs w:val="24"/>
          <w:u w:val="single"/>
        </w:rPr>
      </w:pPr>
      <w:r w:rsidRPr="00F878B9">
        <w:rPr>
          <w:rFonts w:ascii="Times New Roman" w:eastAsia="Calibri" w:hAnsi="Times New Roman" w:cs="Times New Roman"/>
          <w:i/>
          <w:sz w:val="24"/>
          <w:szCs w:val="24"/>
          <w:u w:val="single"/>
        </w:rPr>
        <w:t>осознание вариантов решения поставленных задач;</w:t>
      </w:r>
    </w:p>
    <w:p w:rsidR="00D9715C" w:rsidRDefault="00D9715C" w:rsidP="00D9715C">
      <w:pPr>
        <w:pStyle w:val="a3"/>
        <w:numPr>
          <w:ilvl w:val="0"/>
          <w:numId w:val="4"/>
        </w:numPr>
        <w:shd w:val="clear" w:color="auto" w:fill="FFFFFF"/>
        <w:spacing w:before="0" w:beforeAutospacing="0" w:after="0" w:line="360" w:lineRule="auto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осознание своей идентичности как гражданина страны, члена семьи, этнической и религиозной группы, локальной и региональной общности;</w:t>
      </w:r>
    </w:p>
    <w:p w:rsidR="00D9715C" w:rsidRDefault="00D9715C" w:rsidP="00D9715C">
      <w:pPr>
        <w:pStyle w:val="a3"/>
        <w:numPr>
          <w:ilvl w:val="0"/>
          <w:numId w:val="4"/>
        </w:numPr>
        <w:shd w:val="clear" w:color="auto" w:fill="FFFFFF"/>
        <w:spacing w:before="0" w:beforeAutospacing="0" w:after="0" w:line="360" w:lineRule="auto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освоение гуманистических традиций и ценностей современного общества, уважение прав и свобод человека;</w:t>
      </w:r>
    </w:p>
    <w:p w:rsidR="00D9715C" w:rsidRDefault="00D9715C" w:rsidP="00D9715C">
      <w:pPr>
        <w:pStyle w:val="a3"/>
        <w:numPr>
          <w:ilvl w:val="0"/>
          <w:numId w:val="4"/>
        </w:numPr>
        <w:shd w:val="clear" w:color="auto" w:fill="FFFFFF"/>
        <w:spacing w:before="0" w:beforeAutospacing="0" w:after="0" w:line="360" w:lineRule="auto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осмысление социально-нравственного опыта предшествующих поколений, способность к определению своей позиции и ответственному поведению в современном обществе;</w:t>
      </w:r>
    </w:p>
    <w:p w:rsidR="00D9715C" w:rsidRDefault="00D9715C" w:rsidP="00D9715C">
      <w:pPr>
        <w:pStyle w:val="a3"/>
        <w:numPr>
          <w:ilvl w:val="0"/>
          <w:numId w:val="4"/>
        </w:numPr>
        <w:shd w:val="clear" w:color="auto" w:fill="FFFFFF"/>
        <w:spacing w:before="0" w:beforeAutospacing="0" w:after="0" w:line="360" w:lineRule="auto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понимание культурного многообразия мира, уважение к культуре своего и других народов, толерантность.</w:t>
      </w:r>
    </w:p>
    <w:p w:rsidR="00D9715C" w:rsidRPr="00F878B9" w:rsidRDefault="00D9715C" w:rsidP="00D9715C">
      <w:pPr>
        <w:pStyle w:val="a3"/>
        <w:shd w:val="clear" w:color="auto" w:fill="FFFFFF"/>
        <w:spacing w:before="0" w:beforeAutospacing="0" w:after="0" w:line="360" w:lineRule="auto"/>
        <w:jc w:val="both"/>
        <w:rPr>
          <w:rStyle w:val="apple-converted-space"/>
          <w:color w:val="000000"/>
        </w:rPr>
      </w:pPr>
      <w:r w:rsidRPr="00F878B9">
        <w:rPr>
          <w:b/>
          <w:bCs/>
          <w:i/>
          <w:color w:val="000000"/>
        </w:rPr>
        <w:t>Метапредметные результаты</w:t>
      </w:r>
      <w:r w:rsidRPr="00F878B9">
        <w:rPr>
          <w:color w:val="000000"/>
        </w:rPr>
        <w:t xml:space="preserve"> включают</w:t>
      </w:r>
      <w:r w:rsidRPr="00F878B9">
        <w:rPr>
          <w:b/>
          <w:bCs/>
          <w:i/>
          <w:color w:val="000000"/>
        </w:rPr>
        <w:t xml:space="preserve"> :</w:t>
      </w:r>
      <w:r w:rsidRPr="00F878B9">
        <w:rPr>
          <w:rStyle w:val="apple-converted-space"/>
          <w:color w:val="000000"/>
        </w:rPr>
        <w:t> </w:t>
      </w:r>
    </w:p>
    <w:p w:rsidR="00D9715C" w:rsidRPr="00F878B9" w:rsidRDefault="00D9715C" w:rsidP="00D9715C">
      <w:pPr>
        <w:pStyle w:val="a3"/>
        <w:numPr>
          <w:ilvl w:val="0"/>
          <w:numId w:val="6"/>
        </w:numPr>
        <w:shd w:val="clear" w:color="auto" w:fill="FFFFFF"/>
        <w:spacing w:before="0" w:beforeAutospacing="0" w:after="0" w:line="360" w:lineRule="auto"/>
        <w:jc w:val="both"/>
        <w:rPr>
          <w:i/>
          <w:u w:val="single"/>
        </w:rPr>
      </w:pPr>
      <w:r w:rsidRPr="00F878B9">
        <w:rPr>
          <w:i/>
          <w:u w:val="single"/>
        </w:rPr>
        <w:t>умение оценивать полноту и достоверность информации;</w:t>
      </w:r>
    </w:p>
    <w:p w:rsidR="00D9715C" w:rsidRPr="00F878B9" w:rsidRDefault="00D9715C" w:rsidP="00D9715C">
      <w:pPr>
        <w:pStyle w:val="a3"/>
        <w:numPr>
          <w:ilvl w:val="0"/>
          <w:numId w:val="6"/>
        </w:numPr>
        <w:shd w:val="clear" w:color="auto" w:fill="FFFFFF"/>
        <w:spacing w:before="0" w:beforeAutospacing="0" w:after="0" w:line="360" w:lineRule="auto"/>
        <w:jc w:val="both"/>
        <w:rPr>
          <w:color w:val="000000"/>
          <w:sz w:val="21"/>
          <w:szCs w:val="21"/>
        </w:rPr>
      </w:pPr>
      <w:r w:rsidRPr="00F878B9">
        <w:rPr>
          <w:color w:val="000000"/>
        </w:rPr>
        <w:t>способность сознательно организовывать и регулировать свою деятельность – учебную, общественную и др.;</w:t>
      </w:r>
    </w:p>
    <w:p w:rsidR="00D9715C" w:rsidRPr="00F878B9" w:rsidRDefault="00D9715C" w:rsidP="00D9715C">
      <w:pPr>
        <w:pStyle w:val="a3"/>
        <w:numPr>
          <w:ilvl w:val="0"/>
          <w:numId w:val="6"/>
        </w:numPr>
        <w:shd w:val="clear" w:color="auto" w:fill="FFFFFF"/>
        <w:spacing w:before="0" w:beforeAutospacing="0" w:after="0" w:line="360" w:lineRule="auto"/>
        <w:jc w:val="both"/>
        <w:rPr>
          <w:color w:val="000000"/>
          <w:sz w:val="21"/>
          <w:szCs w:val="21"/>
        </w:rPr>
      </w:pPr>
      <w:r w:rsidRPr="00F878B9">
        <w:rPr>
          <w:color w:val="000000"/>
        </w:rPr>
        <w:t>владение умениями работать с учебной и внешкольной информацией (анализировать и обобщать факты, составлять простой и развернутый план, тезисы, конспект, формулировать и обосновывать выводы и т.д.), использовать современные источники информации, в том числе материалы на электронных носителях;</w:t>
      </w:r>
    </w:p>
    <w:p w:rsidR="00D9715C" w:rsidRPr="00F878B9" w:rsidRDefault="00D9715C" w:rsidP="00D9715C">
      <w:pPr>
        <w:pStyle w:val="a3"/>
        <w:numPr>
          <w:ilvl w:val="0"/>
          <w:numId w:val="6"/>
        </w:numPr>
        <w:shd w:val="clear" w:color="auto" w:fill="FFFFFF"/>
        <w:spacing w:before="0" w:beforeAutospacing="0" w:after="0" w:line="360" w:lineRule="auto"/>
        <w:jc w:val="both"/>
        <w:rPr>
          <w:color w:val="000000"/>
          <w:sz w:val="21"/>
          <w:szCs w:val="21"/>
        </w:rPr>
      </w:pPr>
      <w:r w:rsidRPr="00F878B9">
        <w:rPr>
          <w:color w:val="000000"/>
        </w:rPr>
        <w:t>способность решать творческие задачи, представлять результаты своей деятельности в различных формах (сообщение, эссе, презентация, реферат и др.);</w:t>
      </w:r>
    </w:p>
    <w:p w:rsidR="00D9715C" w:rsidRPr="00F878B9" w:rsidRDefault="00D9715C" w:rsidP="00D9715C">
      <w:pPr>
        <w:pStyle w:val="a3"/>
        <w:numPr>
          <w:ilvl w:val="0"/>
          <w:numId w:val="6"/>
        </w:numPr>
        <w:shd w:val="clear" w:color="auto" w:fill="FFFFFF"/>
        <w:spacing w:before="0" w:beforeAutospacing="0" w:after="0" w:line="360" w:lineRule="auto"/>
        <w:jc w:val="both"/>
        <w:rPr>
          <w:color w:val="000000"/>
          <w:sz w:val="21"/>
          <w:szCs w:val="21"/>
        </w:rPr>
      </w:pPr>
      <w:r w:rsidRPr="00F878B9">
        <w:rPr>
          <w:color w:val="000000"/>
        </w:rPr>
        <w:t>готовность к сотрудничеству с соучениками, коллективной работе, освоение основ межкультурного взаимодействия в школе и социальном окружении и др.</w:t>
      </w:r>
    </w:p>
    <w:p w:rsidR="00D9715C" w:rsidRPr="00F878B9" w:rsidRDefault="00D9715C" w:rsidP="00D9715C">
      <w:pPr>
        <w:pStyle w:val="a3"/>
        <w:shd w:val="clear" w:color="auto" w:fill="FFFFFF"/>
        <w:spacing w:before="0" w:beforeAutospacing="0" w:after="0" w:line="360" w:lineRule="auto"/>
        <w:jc w:val="both"/>
        <w:rPr>
          <w:rFonts w:ascii="Arial" w:hAnsi="Arial" w:cs="Arial"/>
          <w:color w:val="000000"/>
          <w:sz w:val="21"/>
          <w:szCs w:val="21"/>
        </w:rPr>
      </w:pPr>
      <w:r w:rsidRPr="00F878B9">
        <w:rPr>
          <w:b/>
          <w:bCs/>
          <w:i/>
          <w:color w:val="000000"/>
        </w:rPr>
        <w:t>Предметные результаты</w:t>
      </w:r>
      <w:r w:rsidRPr="00F878B9">
        <w:rPr>
          <w:color w:val="000000"/>
        </w:rPr>
        <w:t xml:space="preserve"> включают</w:t>
      </w:r>
      <w:r w:rsidRPr="00F878B9">
        <w:rPr>
          <w:b/>
          <w:bCs/>
          <w:i/>
          <w:color w:val="000000"/>
        </w:rPr>
        <w:t xml:space="preserve"> </w:t>
      </w:r>
      <w:r w:rsidRPr="00F878B9">
        <w:t>:  </w:t>
      </w:r>
    </w:p>
    <w:p w:rsidR="00D9715C" w:rsidRPr="00F878B9" w:rsidRDefault="00D9715C" w:rsidP="00D9715C">
      <w:pPr>
        <w:pStyle w:val="a3"/>
        <w:numPr>
          <w:ilvl w:val="0"/>
          <w:numId w:val="5"/>
        </w:numPr>
        <w:shd w:val="clear" w:color="auto" w:fill="FFFFFF"/>
        <w:spacing w:before="0" w:beforeAutospacing="0" w:after="0" w:line="360" w:lineRule="auto"/>
        <w:jc w:val="both"/>
        <w:rPr>
          <w:i/>
          <w:color w:val="000000"/>
          <w:u w:val="single"/>
        </w:rPr>
      </w:pPr>
      <w:r w:rsidRPr="00F878B9">
        <w:rPr>
          <w:i/>
          <w:color w:val="000000"/>
          <w:u w:val="single"/>
        </w:rPr>
        <w:t>читательскую грамотность;</w:t>
      </w:r>
    </w:p>
    <w:p w:rsidR="00D9715C" w:rsidRPr="00502676" w:rsidRDefault="00D9715C" w:rsidP="00D9715C">
      <w:pPr>
        <w:pStyle w:val="a3"/>
        <w:numPr>
          <w:ilvl w:val="0"/>
          <w:numId w:val="5"/>
        </w:numPr>
        <w:shd w:val="clear" w:color="auto" w:fill="FFFFFF"/>
        <w:spacing w:before="0" w:beforeAutospacing="0" w:after="0" w:line="360" w:lineRule="auto"/>
        <w:jc w:val="both"/>
        <w:rPr>
          <w:color w:val="000000"/>
        </w:rPr>
      </w:pPr>
      <w:r w:rsidRPr="00502676">
        <w:rPr>
          <w:color w:val="000000"/>
        </w:rPr>
        <w:t>овладение целостными представлениями об историческом пути народов своей страны и человечества как необходимой основой для миропонимания и познания современного общества;</w:t>
      </w:r>
    </w:p>
    <w:p w:rsidR="00D9715C" w:rsidRPr="00502676" w:rsidRDefault="00D9715C" w:rsidP="00D9715C">
      <w:pPr>
        <w:pStyle w:val="a3"/>
        <w:numPr>
          <w:ilvl w:val="0"/>
          <w:numId w:val="5"/>
        </w:numPr>
        <w:shd w:val="clear" w:color="auto" w:fill="FFFFFF"/>
        <w:spacing w:before="0" w:beforeAutospacing="0" w:after="0" w:line="360" w:lineRule="auto"/>
        <w:jc w:val="both"/>
        <w:rPr>
          <w:color w:val="000000"/>
        </w:rPr>
      </w:pPr>
      <w:r w:rsidRPr="00502676">
        <w:rPr>
          <w:color w:val="000000"/>
        </w:rPr>
        <w:t>способность применять понятийный аппарат исторического знания и приемы исторического анализа для раскрытия сущности и значения событий и явлений прошлого и современности;</w:t>
      </w:r>
    </w:p>
    <w:p w:rsidR="00D9715C" w:rsidRPr="00502676" w:rsidRDefault="00D9715C" w:rsidP="00D9715C">
      <w:pPr>
        <w:pStyle w:val="a3"/>
        <w:numPr>
          <w:ilvl w:val="0"/>
          <w:numId w:val="5"/>
        </w:numPr>
        <w:shd w:val="clear" w:color="auto" w:fill="FFFFFF"/>
        <w:spacing w:before="0" w:beforeAutospacing="0" w:after="0" w:line="360" w:lineRule="auto"/>
        <w:jc w:val="both"/>
        <w:rPr>
          <w:color w:val="000000"/>
        </w:rPr>
      </w:pPr>
      <w:r w:rsidRPr="00502676">
        <w:rPr>
          <w:color w:val="000000"/>
        </w:rPr>
        <w:lastRenderedPageBreak/>
        <w:t>умения изучать и систематизировать информацию из различных исторических и современных источников, раскрывая ее социальную принадлежность и познавательную ценность;</w:t>
      </w:r>
    </w:p>
    <w:p w:rsidR="00D9715C" w:rsidRPr="00502676" w:rsidRDefault="00D9715C" w:rsidP="00D9715C">
      <w:pPr>
        <w:pStyle w:val="a3"/>
        <w:numPr>
          <w:ilvl w:val="0"/>
          <w:numId w:val="5"/>
        </w:numPr>
        <w:shd w:val="clear" w:color="auto" w:fill="FFFFFF"/>
        <w:spacing w:before="0" w:beforeAutospacing="0" w:after="0" w:line="360" w:lineRule="auto"/>
        <w:jc w:val="both"/>
        <w:rPr>
          <w:color w:val="000000"/>
        </w:rPr>
      </w:pPr>
      <w:r w:rsidRPr="00502676">
        <w:rPr>
          <w:color w:val="000000"/>
        </w:rPr>
        <w:t>расширение опыта оценочной деятельности на основе осмысления жизни и деяний личностей и народов в истории своей страны и человечества в целом;</w:t>
      </w:r>
    </w:p>
    <w:p w:rsidR="00D9715C" w:rsidRPr="00502676" w:rsidRDefault="00D9715C" w:rsidP="00D9715C">
      <w:pPr>
        <w:pStyle w:val="a3"/>
        <w:numPr>
          <w:ilvl w:val="0"/>
          <w:numId w:val="5"/>
        </w:numPr>
        <w:shd w:val="clear" w:color="auto" w:fill="FFFFFF"/>
        <w:spacing w:before="0" w:beforeAutospacing="0" w:after="0" w:line="360" w:lineRule="auto"/>
        <w:jc w:val="both"/>
        <w:rPr>
          <w:color w:val="000000"/>
        </w:rPr>
      </w:pPr>
      <w:r w:rsidRPr="00502676">
        <w:rPr>
          <w:color w:val="000000"/>
        </w:rPr>
        <w:t>готовность применять исторические знания для выявления и сохранения исторических и культурных памятников своей страны и мира.</w:t>
      </w:r>
    </w:p>
    <w:p w:rsidR="00D9715C" w:rsidRDefault="00D9715C" w:rsidP="00D9715C">
      <w:pPr>
        <w:tabs>
          <w:tab w:val="left" w:pos="993"/>
        </w:tabs>
        <w:spacing w:after="0" w:line="36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D9715C" w:rsidRPr="00502676" w:rsidRDefault="00D9715C" w:rsidP="00D9715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2676">
        <w:rPr>
          <w:rFonts w:ascii="Times New Roman" w:hAnsi="Times New Roman" w:cs="Times New Roman"/>
          <w:b/>
          <w:sz w:val="24"/>
          <w:szCs w:val="24"/>
        </w:rPr>
        <w:t>Описание места учебного предмета в учебном плане</w:t>
      </w:r>
    </w:p>
    <w:p w:rsidR="00D9715C" w:rsidRPr="0010151B" w:rsidRDefault="00D9715C" w:rsidP="00D9715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51B">
        <w:rPr>
          <w:rFonts w:ascii="Times New Roman" w:hAnsi="Times New Roman" w:cs="Times New Roman"/>
          <w:sz w:val="24"/>
          <w:szCs w:val="24"/>
        </w:rPr>
        <w:t xml:space="preserve">    Предмет «История» изучается на ступени основного общего образования в качестве обязательного предмета в 5-9 классах в общем объеме 3</w:t>
      </w:r>
      <w:r>
        <w:rPr>
          <w:rFonts w:ascii="Times New Roman" w:hAnsi="Times New Roman" w:cs="Times New Roman"/>
          <w:sz w:val="24"/>
          <w:szCs w:val="24"/>
        </w:rPr>
        <w:t>82</w:t>
      </w:r>
      <w:r w:rsidRPr="0010151B">
        <w:rPr>
          <w:rFonts w:ascii="Times New Roman" w:hAnsi="Times New Roman" w:cs="Times New Roman"/>
          <w:sz w:val="24"/>
          <w:szCs w:val="24"/>
        </w:rPr>
        <w:t xml:space="preserve"> часа, в 5-8 классах по 2 часа в неделю, в 9 классе – 3 часа в неделю</w:t>
      </w:r>
      <w:r w:rsidRPr="0010151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10151B">
        <w:rPr>
          <w:rFonts w:ascii="Times New Roman" w:hAnsi="Times New Roman" w:cs="Times New Roman"/>
          <w:sz w:val="24"/>
          <w:szCs w:val="24"/>
        </w:rPr>
        <w:t>История России –</w:t>
      </w:r>
      <w:r w:rsidRPr="001015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0151B">
        <w:rPr>
          <w:rFonts w:ascii="Times New Roman" w:hAnsi="Times New Roman" w:cs="Times New Roman"/>
          <w:sz w:val="24"/>
          <w:szCs w:val="24"/>
        </w:rPr>
        <w:t>6-9 классах в объеме 19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10151B">
        <w:rPr>
          <w:rFonts w:ascii="Times New Roman" w:hAnsi="Times New Roman" w:cs="Times New Roman"/>
          <w:sz w:val="24"/>
          <w:szCs w:val="24"/>
        </w:rPr>
        <w:t xml:space="preserve"> час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10151B">
        <w:rPr>
          <w:rFonts w:ascii="Times New Roman" w:hAnsi="Times New Roman" w:cs="Times New Roman"/>
          <w:sz w:val="24"/>
          <w:szCs w:val="24"/>
        </w:rPr>
        <w:t>. «Всеобщая история»- 18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10151B">
        <w:rPr>
          <w:rFonts w:ascii="Times New Roman" w:hAnsi="Times New Roman" w:cs="Times New Roman"/>
          <w:sz w:val="24"/>
          <w:szCs w:val="24"/>
        </w:rPr>
        <w:t xml:space="preserve"> часов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9715C" w:rsidRPr="0010151B" w:rsidRDefault="00D9715C" w:rsidP="00D9715C">
      <w:pPr>
        <w:pStyle w:val="a6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51B">
        <w:rPr>
          <w:rFonts w:ascii="Times New Roman" w:hAnsi="Times New Roman" w:cs="Times New Roman"/>
          <w:sz w:val="24"/>
          <w:szCs w:val="24"/>
        </w:rPr>
        <w:t xml:space="preserve">   </w:t>
      </w:r>
      <w:r w:rsidRPr="0010151B">
        <w:rPr>
          <w:rFonts w:ascii="Times New Roman" w:hAnsi="Times New Roman" w:cs="Times New Roman"/>
          <w:sz w:val="24"/>
          <w:szCs w:val="24"/>
        </w:rPr>
        <w:tab/>
        <w:t xml:space="preserve"> Учебный план МАОУ  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10151B">
        <w:rPr>
          <w:rFonts w:ascii="Times New Roman" w:hAnsi="Times New Roman" w:cs="Times New Roman"/>
          <w:sz w:val="24"/>
          <w:szCs w:val="24"/>
        </w:rPr>
        <w:t>ицея №11разработан на основе федерального базисного учебного плана для общеобразовательных учреждений РФ, согласно которому продолжительность учебного года для обучающихся 5-8,10  классов составляет 35 учебных недель. Примерные программы составлены на  70</w:t>
      </w:r>
      <w:r>
        <w:rPr>
          <w:rFonts w:ascii="Times New Roman" w:hAnsi="Times New Roman" w:cs="Times New Roman"/>
          <w:sz w:val="24"/>
          <w:szCs w:val="24"/>
        </w:rPr>
        <w:t xml:space="preserve"> ч. (</w:t>
      </w:r>
      <w:r w:rsidRPr="0010151B">
        <w:rPr>
          <w:rFonts w:ascii="Times New Roman" w:hAnsi="Times New Roman" w:cs="Times New Roman"/>
          <w:sz w:val="24"/>
          <w:szCs w:val="24"/>
        </w:rPr>
        <w:t>2 часа в неделю). Планирование рассчитано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10151B">
        <w:rPr>
          <w:rFonts w:ascii="Times New Roman" w:hAnsi="Times New Roman" w:cs="Times New Roman"/>
          <w:sz w:val="24"/>
          <w:szCs w:val="24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10151B">
        <w:rPr>
          <w:rFonts w:ascii="Times New Roman" w:hAnsi="Times New Roman" w:cs="Times New Roman"/>
          <w:sz w:val="24"/>
          <w:szCs w:val="24"/>
        </w:rPr>
        <w:t xml:space="preserve"> недел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10151B">
        <w:rPr>
          <w:rFonts w:ascii="Times New Roman" w:hAnsi="Times New Roman" w:cs="Times New Roman"/>
          <w:sz w:val="24"/>
          <w:szCs w:val="24"/>
        </w:rPr>
        <w:t xml:space="preserve"> для 5-8,10 классов, 3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10151B">
        <w:rPr>
          <w:rFonts w:ascii="Times New Roman" w:hAnsi="Times New Roman" w:cs="Times New Roman"/>
          <w:sz w:val="24"/>
          <w:szCs w:val="24"/>
        </w:rPr>
        <w:t xml:space="preserve"> недели в 9,11 –х классах. </w:t>
      </w:r>
    </w:p>
    <w:p w:rsidR="00D9715C" w:rsidRPr="00EC1FD9" w:rsidRDefault="00D9715C" w:rsidP="00D9715C">
      <w:pPr>
        <w:pStyle w:val="a6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51B">
        <w:rPr>
          <w:rFonts w:ascii="Times New Roman" w:hAnsi="Times New Roman" w:cs="Times New Roman"/>
          <w:sz w:val="24"/>
          <w:szCs w:val="24"/>
        </w:rPr>
        <w:t xml:space="preserve"> </w:t>
      </w:r>
      <w:r w:rsidRPr="0010151B">
        <w:rPr>
          <w:rFonts w:ascii="Times New Roman" w:hAnsi="Times New Roman" w:cs="Times New Roman"/>
          <w:sz w:val="24"/>
          <w:szCs w:val="24"/>
        </w:rPr>
        <w:tab/>
      </w:r>
      <w:r w:rsidRPr="00EC1FD9">
        <w:rPr>
          <w:rFonts w:ascii="Times New Roman" w:hAnsi="Times New Roman" w:cs="Times New Roman"/>
          <w:sz w:val="24"/>
          <w:szCs w:val="24"/>
        </w:rPr>
        <w:t xml:space="preserve">При изучении данного предмета применяется </w:t>
      </w:r>
      <w:r w:rsidRPr="00EC1FD9">
        <w:rPr>
          <w:rStyle w:val="c0"/>
          <w:rFonts w:ascii="Times New Roman" w:hAnsi="Times New Roman" w:cs="Times New Roman"/>
          <w:sz w:val="24"/>
          <w:szCs w:val="24"/>
        </w:rPr>
        <w:t xml:space="preserve">современные образовательные </w:t>
      </w:r>
      <w:r w:rsidRPr="00EC1FD9">
        <w:rPr>
          <w:rStyle w:val="c0"/>
          <w:rFonts w:ascii="Times New Roman" w:hAnsi="Times New Roman" w:cs="Times New Roman"/>
          <w:b/>
          <w:sz w:val="24"/>
          <w:szCs w:val="24"/>
        </w:rPr>
        <w:t>технологии, такие как «Теория и технология Способа диалектического обучения» и ИКТ,</w:t>
      </w:r>
      <w:r w:rsidRPr="00EC1FD9">
        <w:rPr>
          <w:rStyle w:val="c0"/>
          <w:rFonts w:ascii="Times New Roman" w:hAnsi="Times New Roman" w:cs="Times New Roman"/>
          <w:sz w:val="24"/>
          <w:szCs w:val="24"/>
        </w:rPr>
        <w:t xml:space="preserve"> которые позволяют повысить качество образования не за счёт зубрёжки и памяти, а вследствие развития мышления у учащихся, формирования у них умения учиться.  Данная  находятся в более выгодном положении, поскольку в основе СДО значимыми являются два компонента — это системно-деятельностный подход и критериальный подход в обучении школьников, что является основополагающим в условиях введения ФГОС.</w:t>
      </w:r>
    </w:p>
    <w:p w:rsidR="00D9715C" w:rsidRPr="0075343F" w:rsidRDefault="00D9715C" w:rsidP="00D9715C">
      <w:pPr>
        <w:pStyle w:val="a6"/>
        <w:spacing w:line="360" w:lineRule="auto"/>
        <w:jc w:val="both"/>
        <w:rPr>
          <w:rFonts w:ascii="Times New Roman" w:hAnsi="Times New Roman" w:cs="Times New Roman"/>
        </w:rPr>
      </w:pPr>
      <w:r w:rsidRPr="0010151B">
        <w:rPr>
          <w:rFonts w:ascii="Times New Roman" w:hAnsi="Times New Roman" w:cs="Times New Roman"/>
          <w:sz w:val="24"/>
          <w:szCs w:val="24"/>
        </w:rPr>
        <w:t xml:space="preserve">Для систематической и тематической проверки знаний </w:t>
      </w:r>
      <w:r w:rsidRPr="0010151B">
        <w:rPr>
          <w:rFonts w:ascii="Times New Roman" w:hAnsi="Times New Roman" w:cs="Times New Roman"/>
          <w:b/>
          <w:sz w:val="24"/>
          <w:szCs w:val="24"/>
        </w:rPr>
        <w:t>(текущий контроль)</w:t>
      </w:r>
      <w:r w:rsidRPr="0010151B">
        <w:rPr>
          <w:rFonts w:ascii="Times New Roman" w:hAnsi="Times New Roman" w:cs="Times New Roman"/>
          <w:sz w:val="24"/>
          <w:szCs w:val="24"/>
        </w:rPr>
        <w:t xml:space="preserve"> на уроках истории  применяются  разные типы и формы: устные, письменные, практические, индивидуальные, фронтальные, групповые, нетрадиционные, с применением ИКТ.</w:t>
      </w:r>
    </w:p>
    <w:p w:rsidR="00D9715C" w:rsidRDefault="00D9715C" w:rsidP="00D9715C">
      <w:pPr>
        <w:tabs>
          <w:tab w:val="left" w:pos="993"/>
        </w:tabs>
        <w:spacing w:after="0" w:line="36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D9715C" w:rsidRPr="004C70AA" w:rsidRDefault="00D9715C" w:rsidP="00D9715C">
      <w:pPr>
        <w:spacing w:after="0" w:line="360" w:lineRule="auto"/>
        <w:ind w:right="-30"/>
        <w:jc w:val="center"/>
        <w:rPr>
          <w:rFonts w:ascii="Times New Roman" w:hAnsi="Times New Roman"/>
          <w:b/>
          <w:sz w:val="24"/>
          <w:szCs w:val="24"/>
        </w:rPr>
      </w:pPr>
      <w:r w:rsidRPr="004C70AA">
        <w:rPr>
          <w:rFonts w:ascii="Times New Roman" w:hAnsi="Times New Roman"/>
          <w:b/>
          <w:sz w:val="24"/>
          <w:szCs w:val="24"/>
        </w:rPr>
        <w:t>Планируемые результаты формирования УУД в процессе освоения  предмета</w:t>
      </w:r>
    </w:p>
    <w:p w:rsidR="00D9715C" w:rsidRPr="00D041D2" w:rsidRDefault="00D9715C" w:rsidP="00D9715C">
      <w:pPr>
        <w:spacing w:after="0" w:line="36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4C70AA">
        <w:rPr>
          <w:rFonts w:ascii="Times New Roman" w:hAnsi="Times New Roman"/>
          <w:b/>
          <w:sz w:val="24"/>
          <w:szCs w:val="24"/>
        </w:rPr>
        <w:t>История Древнего мира (5 класс)</w:t>
      </w:r>
    </w:p>
    <w:p w:rsidR="00D9715C" w:rsidRPr="004C70AA" w:rsidRDefault="00D9715C" w:rsidP="00D9715C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C70AA">
        <w:rPr>
          <w:rFonts w:ascii="Times New Roman" w:hAnsi="Times New Roman"/>
          <w:b/>
          <w:sz w:val="24"/>
          <w:szCs w:val="24"/>
        </w:rPr>
        <w:t>Выпускник получит возможность научиться:</w:t>
      </w:r>
    </w:p>
    <w:p w:rsidR="00D9715C" w:rsidRPr="00F878B9" w:rsidRDefault="00D9715C" w:rsidP="00D9715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C70AA">
        <w:rPr>
          <w:rFonts w:ascii="Times New Roman" w:hAnsi="Times New Roman"/>
          <w:i/>
          <w:sz w:val="24"/>
          <w:szCs w:val="24"/>
        </w:rPr>
        <w:t>• </w:t>
      </w:r>
      <w:r w:rsidRPr="00F878B9">
        <w:rPr>
          <w:rFonts w:ascii="Times New Roman" w:hAnsi="Times New Roman"/>
          <w:sz w:val="24"/>
          <w:szCs w:val="24"/>
        </w:rPr>
        <w:t>давать характеристику общественного строя древних государств;</w:t>
      </w:r>
    </w:p>
    <w:p w:rsidR="00D9715C" w:rsidRPr="00F878B9" w:rsidRDefault="00D9715C" w:rsidP="00D9715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878B9">
        <w:rPr>
          <w:rFonts w:ascii="Times New Roman" w:hAnsi="Times New Roman"/>
          <w:sz w:val="24"/>
          <w:szCs w:val="24"/>
        </w:rPr>
        <w:t>• сопоставлять свидетельства различных исторических источников, выявляя в них общее и различия;</w:t>
      </w:r>
    </w:p>
    <w:p w:rsidR="00D9715C" w:rsidRPr="00F878B9" w:rsidRDefault="00D9715C" w:rsidP="00D9715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878B9">
        <w:rPr>
          <w:rFonts w:ascii="Times New Roman" w:hAnsi="Times New Roman"/>
          <w:sz w:val="24"/>
          <w:szCs w:val="24"/>
        </w:rPr>
        <w:t>• видеть проявления влияния античного искусства в окружающей среде;</w:t>
      </w:r>
    </w:p>
    <w:p w:rsidR="00D9715C" w:rsidRPr="00F878B9" w:rsidRDefault="00D9715C" w:rsidP="00D9715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878B9">
        <w:rPr>
          <w:rFonts w:ascii="Times New Roman" w:hAnsi="Times New Roman"/>
          <w:sz w:val="24"/>
          <w:szCs w:val="24"/>
        </w:rPr>
        <w:lastRenderedPageBreak/>
        <w:t>• высказывать суждения о значении и месте исторического и культурного наследия древних обществ в мировой истории.</w:t>
      </w:r>
    </w:p>
    <w:p w:rsidR="00D9715C" w:rsidRDefault="00D9715C" w:rsidP="00D9715C">
      <w:pPr>
        <w:spacing w:after="0" w:line="36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74681D">
        <w:rPr>
          <w:rFonts w:ascii="Times New Roman" w:hAnsi="Times New Roman"/>
          <w:b/>
          <w:sz w:val="24"/>
          <w:szCs w:val="24"/>
        </w:rPr>
        <w:t xml:space="preserve">Синхронизация курсов </w:t>
      </w:r>
      <w:r>
        <w:rPr>
          <w:rFonts w:ascii="Times New Roman" w:hAnsi="Times New Roman"/>
          <w:b/>
          <w:sz w:val="24"/>
          <w:szCs w:val="24"/>
        </w:rPr>
        <w:t>В</w:t>
      </w:r>
      <w:r w:rsidRPr="0074681D">
        <w:rPr>
          <w:rFonts w:ascii="Times New Roman" w:hAnsi="Times New Roman"/>
          <w:b/>
          <w:sz w:val="24"/>
          <w:szCs w:val="24"/>
        </w:rPr>
        <w:t>сеобщей истории и истории России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76"/>
        <w:gridCol w:w="1642"/>
        <w:gridCol w:w="2881"/>
        <w:gridCol w:w="3424"/>
      </w:tblGrid>
      <w:tr w:rsidR="00D9715C" w:rsidRPr="00CA597F" w:rsidTr="00AB25B1">
        <w:trPr>
          <w:trHeight w:val="395"/>
        </w:trPr>
        <w:tc>
          <w:tcPr>
            <w:tcW w:w="1976" w:type="dxa"/>
            <w:tcBorders>
              <w:bottom w:val="nil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1642" w:type="dxa"/>
            <w:tcBorders>
              <w:bottom w:val="nil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6305" w:type="dxa"/>
            <w:gridSpan w:val="2"/>
            <w:tcBorders>
              <w:bottom w:val="nil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Разделы рабочей программы</w:t>
            </w:r>
          </w:p>
        </w:tc>
      </w:tr>
      <w:tr w:rsidR="00D9715C" w:rsidRPr="00CA597F" w:rsidTr="00AB25B1">
        <w:tc>
          <w:tcPr>
            <w:tcW w:w="1976" w:type="dxa"/>
            <w:tcBorders>
              <w:top w:val="nil"/>
              <w:bottom w:val="single" w:sz="4" w:space="0" w:color="auto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nil"/>
              <w:bottom w:val="single" w:sz="4" w:space="0" w:color="auto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1" w:type="dxa"/>
            <w:tcBorders>
              <w:top w:val="nil"/>
              <w:bottom w:val="single" w:sz="4" w:space="0" w:color="auto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i/>
                <w:sz w:val="24"/>
                <w:szCs w:val="24"/>
              </w:rPr>
              <w:t>История России</w:t>
            </w:r>
          </w:p>
        </w:tc>
        <w:tc>
          <w:tcPr>
            <w:tcW w:w="3424" w:type="dxa"/>
            <w:tcBorders>
              <w:top w:val="nil"/>
              <w:bottom w:val="single" w:sz="4" w:space="0" w:color="auto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i/>
                <w:sz w:val="24"/>
                <w:szCs w:val="24"/>
              </w:rPr>
              <w:t>Всеобщая история</w:t>
            </w:r>
          </w:p>
        </w:tc>
      </w:tr>
      <w:tr w:rsidR="00D9715C" w:rsidRPr="00CA597F" w:rsidTr="00AB25B1">
        <w:tc>
          <w:tcPr>
            <w:tcW w:w="1976" w:type="dxa"/>
            <w:tcBorders>
              <w:top w:val="nil"/>
              <w:bottom w:val="nil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</w:p>
        </w:tc>
        <w:tc>
          <w:tcPr>
            <w:tcW w:w="1642" w:type="dxa"/>
            <w:tcBorders>
              <w:top w:val="nil"/>
              <w:bottom w:val="nil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70 ч</w:t>
            </w:r>
          </w:p>
        </w:tc>
        <w:tc>
          <w:tcPr>
            <w:tcW w:w="2881" w:type="dxa"/>
            <w:tcBorders>
              <w:top w:val="nil"/>
              <w:bottom w:val="nil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4" w:type="dxa"/>
            <w:tcBorders>
              <w:top w:val="nil"/>
              <w:bottom w:val="nil"/>
            </w:tcBorders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История Древнего мира</w:t>
            </w:r>
          </w:p>
        </w:tc>
      </w:tr>
      <w:tr w:rsidR="00D9715C" w:rsidRPr="00CA597F" w:rsidTr="00962DC6">
        <w:trPr>
          <w:trHeight w:val="1143"/>
        </w:trPr>
        <w:tc>
          <w:tcPr>
            <w:tcW w:w="1976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</w:p>
        </w:tc>
        <w:tc>
          <w:tcPr>
            <w:tcW w:w="1642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70 ч</w:t>
            </w:r>
          </w:p>
        </w:tc>
        <w:tc>
          <w:tcPr>
            <w:tcW w:w="2881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История России (с древности до </w:t>
            </w: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 в.)  – 42 ч.</w:t>
            </w:r>
          </w:p>
        </w:tc>
        <w:tc>
          <w:tcPr>
            <w:tcW w:w="3424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История Средних веков – 28ч</w:t>
            </w:r>
          </w:p>
        </w:tc>
      </w:tr>
      <w:tr w:rsidR="00D9715C" w:rsidRPr="00CA597F" w:rsidTr="00AB25B1">
        <w:tc>
          <w:tcPr>
            <w:tcW w:w="1976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</w:p>
        </w:tc>
        <w:tc>
          <w:tcPr>
            <w:tcW w:w="1642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70 ч</w:t>
            </w:r>
          </w:p>
        </w:tc>
        <w:tc>
          <w:tcPr>
            <w:tcW w:w="2881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История России (</w:t>
            </w: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-  Х</w:t>
            </w: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 вв.) –  42 ч</w:t>
            </w:r>
          </w:p>
        </w:tc>
        <w:tc>
          <w:tcPr>
            <w:tcW w:w="3424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История Нового времени (</w:t>
            </w: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XVIII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 вв.) – 28 ч</w:t>
            </w:r>
          </w:p>
        </w:tc>
      </w:tr>
      <w:tr w:rsidR="00D9715C" w:rsidRPr="00CA597F" w:rsidTr="00AB25B1">
        <w:tc>
          <w:tcPr>
            <w:tcW w:w="1976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VIII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</w:p>
        </w:tc>
        <w:tc>
          <w:tcPr>
            <w:tcW w:w="1642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70 ч</w:t>
            </w:r>
          </w:p>
        </w:tc>
        <w:tc>
          <w:tcPr>
            <w:tcW w:w="2881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История России (</w:t>
            </w: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XVIII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в.) – 42 ч </w:t>
            </w:r>
          </w:p>
        </w:tc>
        <w:tc>
          <w:tcPr>
            <w:tcW w:w="3424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История Нового времени (</w:t>
            </w: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- начало ХХ вв.) –28 ч.</w:t>
            </w:r>
          </w:p>
        </w:tc>
      </w:tr>
      <w:tr w:rsidR="00D9715C" w:rsidRPr="00CA597F" w:rsidTr="00962DC6">
        <w:trPr>
          <w:trHeight w:val="869"/>
        </w:trPr>
        <w:tc>
          <w:tcPr>
            <w:tcW w:w="1976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IX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</w:p>
        </w:tc>
        <w:tc>
          <w:tcPr>
            <w:tcW w:w="1642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102ч</w:t>
            </w:r>
          </w:p>
        </w:tc>
        <w:tc>
          <w:tcPr>
            <w:tcW w:w="2881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История России –</w:t>
            </w:r>
            <w:r w:rsidRPr="00962D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 xml:space="preserve"> в  70 ч</w:t>
            </w:r>
          </w:p>
        </w:tc>
        <w:tc>
          <w:tcPr>
            <w:tcW w:w="3424" w:type="dxa"/>
          </w:tcPr>
          <w:p w:rsidR="00D9715C" w:rsidRPr="00962DC6" w:rsidRDefault="00D9715C" w:rsidP="00962DC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62DC6">
              <w:rPr>
                <w:rFonts w:ascii="Times New Roman" w:hAnsi="Times New Roman" w:cs="Times New Roman"/>
                <w:sz w:val="24"/>
                <w:szCs w:val="24"/>
              </w:rPr>
              <w:t>Новая история до 1914 гг.  –  32 ч</w:t>
            </w:r>
          </w:p>
        </w:tc>
      </w:tr>
    </w:tbl>
    <w:p w:rsidR="00D9715C" w:rsidRDefault="00D9715C" w:rsidP="00D9715C">
      <w:pPr>
        <w:tabs>
          <w:tab w:val="left" w:pos="3570"/>
        </w:tabs>
        <w:jc w:val="both"/>
        <w:rPr>
          <w:sz w:val="24"/>
          <w:szCs w:val="24"/>
        </w:rPr>
      </w:pPr>
    </w:p>
    <w:p w:rsidR="00D9715C" w:rsidRPr="00774DC2" w:rsidRDefault="00D9715C" w:rsidP="00D9715C">
      <w:pPr>
        <w:tabs>
          <w:tab w:val="center" w:pos="4960"/>
          <w:tab w:val="right" w:pos="992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4DC2">
        <w:rPr>
          <w:rFonts w:ascii="Times New Roman" w:hAnsi="Times New Roman" w:cs="Times New Roman"/>
          <w:b/>
          <w:sz w:val="24"/>
          <w:szCs w:val="24"/>
        </w:rPr>
        <w:t>Тематическое планирование по всеобщей истории 5 класс</w:t>
      </w:r>
      <w:r w:rsidRPr="00774DC2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4"/>
        <w:tblW w:w="0" w:type="auto"/>
        <w:tblInd w:w="108" w:type="dxa"/>
        <w:tblLook w:val="04A0"/>
      </w:tblPr>
      <w:tblGrid>
        <w:gridCol w:w="1134"/>
        <w:gridCol w:w="7223"/>
        <w:gridCol w:w="1566"/>
      </w:tblGrid>
      <w:tr w:rsidR="00D9715C" w:rsidTr="00AB25B1">
        <w:tc>
          <w:tcPr>
            <w:tcW w:w="1134" w:type="dxa"/>
          </w:tcPr>
          <w:p w:rsidR="00D9715C" w:rsidRPr="00774DC2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DC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223" w:type="dxa"/>
          </w:tcPr>
          <w:p w:rsidR="00D9715C" w:rsidRPr="00774DC2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DC2">
              <w:rPr>
                <w:rFonts w:ascii="Times New Roman" w:hAnsi="Times New Roman" w:cs="Times New Roman"/>
                <w:sz w:val="24"/>
                <w:szCs w:val="24"/>
              </w:rPr>
              <w:t>тема (Раздел)</w:t>
            </w:r>
          </w:p>
        </w:tc>
        <w:tc>
          <w:tcPr>
            <w:tcW w:w="1566" w:type="dxa"/>
          </w:tcPr>
          <w:p w:rsidR="00D9715C" w:rsidRPr="00774DC2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DC2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23" w:type="dxa"/>
          </w:tcPr>
          <w:p w:rsidR="00D9715C" w:rsidRPr="00774DC2" w:rsidRDefault="00D9715C" w:rsidP="00AB25B1">
            <w:pPr>
              <w:pStyle w:val="a6"/>
              <w:rPr>
                <w:rStyle w:val="a9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74DC2">
              <w:rPr>
                <w:rStyle w:val="a9"/>
                <w:rFonts w:ascii="Times New Roman" w:hAnsi="Times New Roman" w:cs="Times New Roman"/>
                <w:sz w:val="24"/>
                <w:szCs w:val="24"/>
              </w:rPr>
              <w:t>Введение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23" w:type="dxa"/>
          </w:tcPr>
          <w:p w:rsidR="00D9715C" w:rsidRPr="00D60B7B" w:rsidRDefault="00D9715C" w:rsidP="00AB25B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60B7B">
              <w:rPr>
                <w:rFonts w:ascii="Times New Roman" w:hAnsi="Times New Roman" w:cs="Times New Roman"/>
                <w:sz w:val="24"/>
                <w:szCs w:val="24"/>
              </w:rPr>
              <w:t>Люди каменного века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23" w:type="dxa"/>
          </w:tcPr>
          <w:p w:rsidR="00D9715C" w:rsidRPr="00774DC2" w:rsidRDefault="00D9715C" w:rsidP="00AB25B1">
            <w:pPr>
              <w:rPr>
                <w:rStyle w:val="a9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74DC2">
              <w:rPr>
                <w:rStyle w:val="a9"/>
                <w:rFonts w:ascii="Times New Roman" w:hAnsi="Times New Roman" w:cs="Times New Roman"/>
                <w:sz w:val="24"/>
                <w:szCs w:val="24"/>
              </w:rPr>
              <w:t>Возникновение цивилизации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23" w:type="dxa"/>
          </w:tcPr>
          <w:p w:rsidR="00D9715C" w:rsidRPr="00D60B7B" w:rsidRDefault="00D9715C" w:rsidP="00AB25B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60B7B">
              <w:rPr>
                <w:rFonts w:ascii="Times New Roman" w:hAnsi="Times New Roman" w:cs="Times New Roman"/>
                <w:sz w:val="24"/>
                <w:szCs w:val="24"/>
              </w:rPr>
              <w:t>Древний Египет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223" w:type="dxa"/>
          </w:tcPr>
          <w:p w:rsidR="00D9715C" w:rsidRPr="00D60B7B" w:rsidRDefault="00D9715C" w:rsidP="00AB25B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60B7B">
              <w:rPr>
                <w:rFonts w:ascii="Times New Roman" w:hAnsi="Times New Roman" w:cs="Times New Roman"/>
                <w:sz w:val="24"/>
                <w:szCs w:val="24"/>
              </w:rPr>
              <w:t>Западная Азия в древности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23" w:type="dxa"/>
          </w:tcPr>
          <w:p w:rsidR="00D9715C" w:rsidRPr="00D60B7B" w:rsidRDefault="00D9715C" w:rsidP="00AB25B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60B7B">
              <w:rPr>
                <w:rFonts w:ascii="Times New Roman" w:hAnsi="Times New Roman" w:cs="Times New Roman"/>
                <w:sz w:val="24"/>
                <w:szCs w:val="24"/>
              </w:rPr>
              <w:t>Индия и Китай в древности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223" w:type="dxa"/>
          </w:tcPr>
          <w:p w:rsidR="00D9715C" w:rsidRPr="00D60B7B" w:rsidRDefault="00D9715C" w:rsidP="00AB25B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60B7B">
              <w:rPr>
                <w:rFonts w:ascii="Times New Roman" w:hAnsi="Times New Roman" w:cs="Times New Roman"/>
                <w:sz w:val="24"/>
                <w:szCs w:val="24"/>
              </w:rPr>
              <w:t>Древнейшая Греция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tabs>
                <w:tab w:val="left" w:pos="1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223" w:type="dxa"/>
          </w:tcPr>
          <w:p w:rsidR="00D9715C" w:rsidRPr="00774DC2" w:rsidRDefault="00D9715C" w:rsidP="00AB25B1">
            <w:pPr>
              <w:pStyle w:val="a6"/>
              <w:rPr>
                <w:rStyle w:val="a9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74DC2">
              <w:rPr>
                <w:rStyle w:val="a9"/>
                <w:rFonts w:ascii="Times New Roman" w:hAnsi="Times New Roman" w:cs="Times New Roman"/>
                <w:sz w:val="24"/>
                <w:szCs w:val="24"/>
              </w:rPr>
              <w:t>Греческие полисы и их борьба с персидским нашествием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223" w:type="dxa"/>
          </w:tcPr>
          <w:p w:rsidR="00D9715C" w:rsidRPr="00D60B7B" w:rsidRDefault="00D9715C" w:rsidP="00AB25B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60B7B">
              <w:rPr>
                <w:rFonts w:ascii="Times New Roman" w:hAnsi="Times New Roman" w:cs="Times New Roman"/>
                <w:sz w:val="24"/>
                <w:szCs w:val="24"/>
              </w:rPr>
              <w:t>Могущество и упадок Афин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23" w:type="dxa"/>
          </w:tcPr>
          <w:p w:rsidR="00D9715C" w:rsidRPr="00D60B7B" w:rsidRDefault="00D9715C" w:rsidP="00AB25B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60B7B">
              <w:rPr>
                <w:rFonts w:ascii="Times New Roman" w:hAnsi="Times New Roman" w:cs="Times New Roman"/>
                <w:sz w:val="24"/>
                <w:szCs w:val="24"/>
              </w:rPr>
              <w:t xml:space="preserve">Древнегреческая культура 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223" w:type="dxa"/>
          </w:tcPr>
          <w:p w:rsidR="00D9715C" w:rsidRPr="00D60B7B" w:rsidRDefault="00D9715C" w:rsidP="00AB25B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60B7B">
              <w:rPr>
                <w:rFonts w:ascii="Times New Roman" w:hAnsi="Times New Roman" w:cs="Times New Roman"/>
                <w:sz w:val="24"/>
                <w:szCs w:val="24"/>
              </w:rPr>
              <w:t>Македонские завоевания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223" w:type="dxa"/>
          </w:tcPr>
          <w:p w:rsidR="00D9715C" w:rsidRPr="00D60B7B" w:rsidRDefault="00D9715C" w:rsidP="00AB25B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60B7B">
              <w:rPr>
                <w:rFonts w:ascii="Times New Roman" w:hAnsi="Times New Roman" w:cs="Times New Roman"/>
                <w:sz w:val="24"/>
                <w:szCs w:val="24"/>
              </w:rPr>
              <w:t>Образование Римской республики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223" w:type="dxa"/>
          </w:tcPr>
          <w:p w:rsidR="00D9715C" w:rsidRPr="00B417DE" w:rsidRDefault="00D9715C" w:rsidP="00AB25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Римские завоевания в Средиземноморье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23" w:type="dxa"/>
          </w:tcPr>
          <w:p w:rsidR="00D9715C" w:rsidRPr="00B417DE" w:rsidRDefault="00D9715C" w:rsidP="00AB25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Гражданские войны в период Римской республики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223" w:type="dxa"/>
          </w:tcPr>
          <w:p w:rsidR="00D9715C" w:rsidRPr="00B417DE" w:rsidRDefault="00D9715C" w:rsidP="00AB25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Расцвет и могущество Римской империи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223" w:type="dxa"/>
          </w:tcPr>
          <w:p w:rsidR="00D9715C" w:rsidRPr="00B417DE" w:rsidRDefault="00D9715C" w:rsidP="00AB25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 xml:space="preserve">Закат античной цивилизации 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223" w:type="dxa"/>
          </w:tcPr>
          <w:p w:rsidR="00D9715C" w:rsidRPr="00B417DE" w:rsidRDefault="00D9715C" w:rsidP="00AB25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9715C" w:rsidTr="00AB25B1">
        <w:tc>
          <w:tcPr>
            <w:tcW w:w="1134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3" w:type="dxa"/>
          </w:tcPr>
          <w:p w:rsidR="00D9715C" w:rsidRPr="00B417DE" w:rsidRDefault="00D9715C" w:rsidP="00AB25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17DE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566" w:type="dxa"/>
          </w:tcPr>
          <w:p w:rsidR="00D9715C" w:rsidRPr="00B417DE" w:rsidRDefault="00D9715C" w:rsidP="00AB25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</w:tbl>
    <w:p w:rsidR="00D9715C" w:rsidRDefault="00D9715C" w:rsidP="00D9715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71C" w:rsidRDefault="00F878B9" w:rsidP="00F878B9">
      <w:pPr>
        <w:tabs>
          <w:tab w:val="left" w:pos="4402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F878B9" w:rsidRDefault="00F878B9" w:rsidP="00F878B9">
      <w:pPr>
        <w:tabs>
          <w:tab w:val="left" w:pos="4402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78B9" w:rsidRDefault="00F878B9" w:rsidP="00F878B9">
      <w:pPr>
        <w:tabs>
          <w:tab w:val="left" w:pos="4402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371C" w:rsidRDefault="003C371C" w:rsidP="00D9715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42728" w:rsidRPr="00842728" w:rsidRDefault="00842728" w:rsidP="00962DC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Содержание учебного предмета.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9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Введение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9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Откуда мы знаем, как жили наши предки. Письменные источники о прошлом. Древние сооружения как источник наших знаний о прошлом. Роль археологических раскопок в изучении истории Древнего мира.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Счёт лет в истории. Хронология — наука об измерении времени. Опыт, культура счёта времени по годам в древних государствах. Изменения счёта времени с наступлением христианской эры. Особенности обозначения фактов до нашей эры (обратный счёт лет). Представление о понятиях: год, век (столетие), тысячелетие, эпоха, эра.</w:t>
      </w:r>
    </w:p>
    <w:p w:rsidR="00842728" w:rsidRPr="00842728" w:rsidRDefault="00842728" w:rsidP="00962DC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I. ЖИЗНЬ ПЕРВОБЫТНЫХ ЛЮДЕЙ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Первобытные собиратели и охотники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Представление о понятии «первобытные люди». </w:t>
      </w: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Древнейшие люди.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Древнейшие люди — наши далёкие предки. Прародина человека. Археологические свидетельства первобытного состояния древнейшего человека. Орудия труда и складывание опыта их изготовления. Собирательство и охота — способы добывания пищи. Первое великое открытие человека — овладение огнём.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Родовые общины охотников и собирателей.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Расселение древнейших людей и его особенности. Испытание холодом. Освоение пещер. Строительство жилища. Освоение промысла охоты. Охота как основной способ добычи пищи древнейшего человека. Умение сообща достигать цели в охоте. Новые орудия охоты древнейшего человека. Человек разумный: кто он? Родовые общины. Сообщество сородичей. Особенности совместного ведения хозяйства в родовой общине. Распределение обязанностей в родовой общине.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Возникновение искусства и религии.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была найдена пещерная живопись. Загадки древнейших рисунков. Человек «заколдовывает» зверя. Зарождение веры в душу. Представление о религиозных верованиях первобытных охотников и собирателей.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2. </w:t>
      </w: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Первобытные земледельцы и скотоводы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Возникновение земледелия и скотоводства.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Представление о зарождении производящего хозяйства: мотыжное земледелие. Первые орудия труда земледельцев. Районы раннего земледелия. Приручение животных. Скотоводство и изменения в жизни людей. Последствия перехода к производящему хозяйству. Освоение ремёсел. Гончарное дело, прядение, ткачество. Изобретение ткацкого станка.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Родовые общины земледельцев и скотоводов. Племя: изменение отношений. Управление племенем. Представления о происхождении рода, племени. Первобытные религиозные верования земледельцев и скотоводов. Зарождение культа.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Появление неравенства и знати.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ремёсел. Выделение ремесленников в общине. Изобретение гончарного круга. Начало обработки металлов. Изобретение плуга. От 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родовой общины к соседской. Выделение семьи. Возникновение неравенства в общине земледельцев. Выделение знати. Преобразование поселений в города.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Повторение.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Какой опыт, наследие дала человечеству эпоха первобытности? Переход от первобытности к цивилизации (неолитическая революция (отделение земледелия и скотоводства от собирательства и охоты), выделение ремесла, появление городов, государств, письменности).</w:t>
      </w:r>
    </w:p>
    <w:p w:rsidR="00842728" w:rsidRPr="00842728" w:rsidRDefault="00842728" w:rsidP="00962DC6">
      <w:pPr>
        <w:shd w:val="clear" w:color="auto" w:fill="FFFFFF"/>
        <w:spacing w:after="0" w:line="360" w:lineRule="auto"/>
        <w:ind w:firstLine="26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3. </w:t>
      </w: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Счёт лет в истории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Измерение времени по годам.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в древности считали года. Счёт лет, которым мы пользуемся. Летоисчисление от Рождества Христова. Наша эра. «Линия» времени как схема ориентировки в историческом времени.</w:t>
      </w:r>
    </w:p>
    <w:p w:rsidR="00842728" w:rsidRPr="00842728" w:rsidRDefault="00842728" w:rsidP="00962DC6">
      <w:pPr>
        <w:shd w:val="clear" w:color="auto" w:fill="FFFFFF"/>
        <w:spacing w:after="0" w:line="360" w:lineRule="auto"/>
        <w:ind w:firstLine="26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II. ДРЕВНИЙ ВОСТОК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4. </w:t>
      </w: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Древний Египет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Государство на берегах Нила.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Страна Египет. Местоположение государства. Разливы Нила и природные условия. Земледелие в Древнем Египте. Система орошения земель под урожай. Путь к объединению Древнего Египта. Возникновение единого государства в Египте. Управление страной.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Как жили земледельцы и ремесленники.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Жители Египта: от фараона до простого земледельца. Труд земледельцев. Система каналов. В гостях у египтянина. Ремёсла и обмен. Писцы собирают налоги.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5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Жизнь египетского вельможи.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чём могут рассказать гробницы вельмож. В усадьбе вельможи. Служба вельмож. Вельможа во дворце фараона. Отношения фараона и его вельможей.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Военные походы фараонов.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Отряды пеших воинов. Вооружение пехотинцев. Боевые колесницы египтян. Направления военных походов и завоевания фараонов. Завоевательные походы Тутмоса </w:t>
      </w: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Военные трофеи и триумф фараонов. Главные города Древнего Египта — Мемфис, Фивы. Судьбы военные. Появление наёмного войска.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30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Религия древних египтян.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Боги и жрецы. Храмы — жилища богов. Могущество жрецов. Рассказы египтян о своих богах. Священные животные и боги. Миф об Осирисе и Исиде. Сет и Осирис. Суд Осириса. Представление древних египтян о «царстве мёртвых»: мумия, гробница, саркофаг. Фараон — сын Солнца. Безграничность власти фараона. «Книга мёртвых».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Искусство древних египтян.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Первое из чудес света. Возведение каменных пирамид. Большой Сфинкс. Пирамида фараона Хеопса. Храм — жилище богов. Внешний вид и внутреннее устройство храма. Археологические открытия в гробницах древнеегипетских фараонов. Гробница фараона Тутанхамона. Образ Нефертити. Искусство древнеегипетской скульптуры: статуя, скульптурный портрет. Правила ваяния человека в скульптуре и 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изображения в росписях. Экспозиции древнеегипетского искусства в национальных музеях мира: Эрмитаж, Лувр, Британский музей.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Письменность и знания древних египтян.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Загадочные письмена и их разгадка. Особенности древнеегипетской письменности. Иероглифическое письмо. Изобретение материала и инструмента для письма. Египетские папирусы: верность традиции. Свиток папируса — древнеегипетская книга. Школа подготовки писцов и жрецов. Первооснова научных знаний (математика, астрономия). Изобретения инструментов отсчёта времени: солнечный календарь, водяные часы, звёздные карты. Хранители знаний — жрецы.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Повторение.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Достижения древних египтян (ирригационное земледелие, культовое каменное строительство, становление искусства, письменности, зарождение основ наук). Неограниченная власть фараонов. Представление о загробном воздаянии (суд Осириса и клятва умершего).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5. Западная Азия в древности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Древнее Двуречье.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Страна двух рек. Местоположение, природа и ландшафт ЮжногоДвуречья. Ирригационное (оросительное) земледелие. Схожесть хронологии возникновения государственности в Междуречье и Нильской долине. Города из глиняных кирпичей. Шумерские города Ур и Урук. Глина как основной строительный и бытовой материал. Культовые сооружения шумеров: ступенчатые башни от земли до неба. Боги шумеров. Область знаний и полномочий жрецов. Жрецыучёные. Клинопись. Писцовые школы. Научные знания (астрономия, математика). Письмена на глиняных табличках. Мифы IIсказания с глиняных табличек. Клинопись — особое письмо Двуречья.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5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Вавилонский царь Хаммурапи и его законы.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 Вавилон становится главным в Двуречье. Власть царя Хаммурапи — власть от бога Шамаша. Представление о законах Хаммурапи как законах богов. Узаконенная традиция суда над преступниками. Принцип талиона. Законы о рабах. Законы о богачах и бедняках. Закон о новых отношениях, о новых социальных группах: ростовщик.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5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Финикийские мореплаватели.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География, природа и занятия населения Финикии. Средиземное море и финикийцы. Виноградарство и оливководство. Ремёсла: стеклоделие, изготовление пурпурных тканей. Развитие торговли в городах Финикии: Библ, Сидон, Тир. Морская торговля и пиратство. Колонии финикийцев. Древнейший финикийский алфавит, легенды о финикийцах.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Библейские сказания.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Ветхий Завет. Расселение древнееврейских племён. Организация жизни, занятия и быт древнееврейских общин. Библия как история в преданиях еврейских племён. Переход к единобожию. Библия и Ветхий Завет. Мораль заповедей Бога Яхве. Иосиф и его братья. Моисей выводит евреев из Египта: библейские мифы и сказания как исторический и нравственный опыт еврейского народа. Бог даёт законы народу.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Древнееврейское царство.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Библейские сказания о войнах евреев в Палестине. Борьба с филистимлянами. Древнееврейское царство и предания о его первых правителях: Сауле, Давиде, Соломоне. Правление Соломона. Иерусалим как столица царства. Храм Бога Яхве. Библейские предания о героях.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5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Ассирийская держава.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Освоение железа. Начало обработки железа. Последствия использования железных орудий труда. Использование железа в военном ремесле. Ассирийское войско. Конница ассирийцев. Приспособления для победы над противником. Ассирийское царство — одна из великих держав Древнего мира. Завоевания ассирийских царей. Трагедия побеждённых Ассирией стран. Ниневия — достойная столица ассирийских царей-завоевателей. Царский дворец. Библиотека глиняных книг Ашшурбанапала. Археологические свидетельства ассирийского искусства. Легенды об ассирийцах. Гибель Ассирийской державы.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Персидская держава «царя царей».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Три великих царства в Западной Азии. Город Вавилон и его сооружения. Начало чеканки монеты в Лидии. Завоевания персов. Персидский Царь Кир Великий: его победы, военные хитрости и легенды о нём. Образование Персидской державы (завоевание Мидии, Лидии, Вавилонии, Египта). Царь Дарий Первый. «Царская дорога» и «царская почта». Система налогообложения. Войско персидского царя. Столица великой державы древности — город Персеполь.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6. Индия и Китай в древности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Своеобразие путей становления государственности в Индии и Китае в период древности.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9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Природа и люди Древней Индии.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Страна между Гималаями и океаном. Реки Инд и Ганг. Гималайские горы. Джунгли на берегах Ганга. Деревни среди джунглей. Освоение земель и развитие оросительного земледелия. Основные занятия индийцев. Жизнь среди природы: животные и боги индийцев. Сказание о Раме. Древнейшие города. Вера в переселение душ.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Индийские касты.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Миф о происхождении четырёх каст. Обряд жертвоприношения богам: Периоды жизни брахмана. Кастовое общество неравных: варны и касты знатных воинов, земледельцев и слуг. «Неприкасаемые». Индийская мудрость, знания и книги. Возникновение буддизма. Легенда о Будде. Объединение Индии царём Ашока.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Чему учил китайский мудрец Конфуций.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Страна, где жили китайцы. География, природа и ландшафт Великой Китайской равнины. Реки Хуанхэ и Янцзы. Высшая добродетель — уважение к старшим. Учение Конфуция. Мудрость — в знании старинных книг. Китайские иероглифы. Китайская наука учтивости.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Первый властелин единого Китая.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Объединение Китая при ЦиньШихуане. Завоевательные войны, расширение территории государства ЦиньШихуана. Великая Китайская стена и мир китайцев. Деспотия ЦиньШихуана. Возмущение народа. Свержение наследников ЦиньШихуана. Археологические свидетельства эпохи: глиняные воины гробницы ЦиньШихуана. Шёлк. Великий шёлковый путь. Чай. Бумага. Компас.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Повторение.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Вклад народов Древнего Востока в мировую историю и культуру.</w:t>
      </w:r>
    </w:p>
    <w:p w:rsidR="00842728" w:rsidRPr="00842728" w:rsidRDefault="00842728" w:rsidP="00962DC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III. ДРЕВНЯЯ ГРЕЦИЯ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7. Древнейшая Греция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9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Местоположение, природа и ландшафт. Роль моря в жизни греков. Отсутствие полноводных рек.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Греки и критяне.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Древнейшие города: Микены, Тиринф, Пилос, Афины. Критское царство в разрезе археологических находок и открытий. Кносский дворец: архитектура, скульптура и фресковая роспись. Морское могущество Крита. Тайна критской письменности. Гибель Критского царства. Мифы критского цикла: Тесей и Минотавр, Дедал и Икар.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Микены и Троя.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крепостных Микенах. Местонахождение. «Архитектура великанов». Каменные Львиные ворота. Обдик города-крепости: археологические находки и исследования. Древнейшее греческое письмо. Заселение островов Эгейского моря. Троянская война. Мифы о начале Троянской войны. Вторжение в Грецию с севера воинственных племён и его последствия.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Поэма Гомера «Илиада».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Миф о Троянской войне и поэмы «Илиада» и «Одиссея». Гнев Ахиллеса. Поединок Ахиллеса с Гектором. Похороны Гектора. Мифы и сказания об Одиссее, Ахиллесе, троянском коне. Мораль поэмы.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Поэма Гомера «Одиссея».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География странствий царя с острова Итака — Одиссея. Одиссей находит приют у царя Алкиноя. На острове циклопов. Встреча с сиренами. Возвращение на Итаку. Расправа с женихами. Мораль поэмы.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Религия древних греков.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Боги Греции. Основные занятия греков и их покровители. Религиозные верования греков. Пантеон олимпийских богов . Мифы о Деметре и Персефоне. Миф о Прометее. Мифы о Дионисе и Геракле. Миф о споре Афины с Посейдоном.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8. Полисы Греции и их борьба с персидским нашествием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Начало обработки железа в Греции. Возникновение полисов — городов-государств (Афины, Спарта, Коринф, Фивы, Милет). Создание греческого алфавита.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Земледельцы Аттики теряют землю и свободу.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География, природа и ландшафт Аттики. Дефицит земли. Перенаселённость Аттики. Основные занятия населения Аттики: садоводство, выращивание оливковых деревьев и винограда. Знать и демос в Афинском полисе. Знать во главе управления Афин. Ареопаг и архонты. Законы Драконта. Бедственное положение земледельцев. Долговое рабство. Нарастание недовольства демоса.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Зарождение демократии в Афинах.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Демос восстаёт против знати. Демократические реформы Солона. Отмена долгового рабства. Перемены в управлении Афинами. Народное собрание и граждане Афин. Создание выборного суда. Солон о своих законах.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4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Древняя Спарта.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География, природа и ландшафт Лаконии. Полис Спарты. Завоевание спартанцами Лаконии и Мессении. Спартанцы и илоты: противостояние власти и большинства. 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Спарта — военный лагерь. Образ жизни и правила поведения спартиатов. Управление Спартой и войском. Спартанское воспитание. «Детский» способ голосования. Легенда о поэте Тиртее.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Греческие колонии на берегах Средиземного и Чёрного морей.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Греческая колонизация побережья Средиземного и Чёрного морей. Причины колонизации. Выбор места для колонии. Развитие межполисной торговли. Греки и скифы на берегах Чёрного моря. Отношения колонистов с местным населением. Единство мира и культуры эллинов. Эллада — колыбель греческой культуры. Как царь Дарий пытался завоевать земли на юге нынешней России. Древний город в дельте реки Дона.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Олимпийские игры в древности.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Праздник, объединявший эллинов. Олимпия — город, где зародилась традиция Олимпийских игр. Подготовка к общегреческим играм. Атлеты. Пять незабываемых дней. Виды состязаний. Миф об основании Олимпийских игр. Награды победителям. Легенды о знаменитых атлетах. Возвращение в родной город. Воспитательная роль зрелищ Олимпийских игр.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Победа греков над персами в Марафонской битве.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Над греками нависла угроза порабощения. Предсказание бога Аполлона. Марафонская битва. Победа афинян в Марафонской битве. Тактика и героизм стратега Мильтиада. Греческая фаланга.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9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Нашествие персидских войск на Элладу.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Подготовка эллинов к новой войне. Клятва афинских юношей при вступлении на военную службу. Идея Фемистокла о создании военного флота. Вторжение персов в Элладу. Патриотический подъём эллинов. Защита Фермопил. Подвиг трёхсот спартанцев и царя Леонида. Хитрость Фемистокла накануне Саламинской битвы. Морское Саламинское сражение. Роль Фемистокла и афинского флота в победе греков. Эсхил о победе греков на море. Разгром сухопутной армии персов при Платеях. Причины победы греков. Мораль предания «Перстень Поликрата».</w:t>
      </w:r>
    </w:p>
    <w:p w:rsidR="00842728" w:rsidRPr="00842728" w:rsidRDefault="00842728" w:rsidP="00962DC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9. Возвышение Афин в V в. до н. э. и расцвет демократии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9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Последствия победы над персами для Афин. Афинский морской союз. Установление в полисах власти демоса — демократий.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гаванях афинского порта Пирей.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военных и торговых гаванях Пирея. Военный и торговый флот. Гражданское и негражданское население Афинского полиса. Пошлины. Рабство и рабский труд. Афины — крупнейший центр ремесла и торговли.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городе богини Афины.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 Афины и его районы. Миф о рождении богини Афины. Керамик — там, где дымят печи для обжига посуды. Посуда с краснофигурным и черно-фигурным рисунками. Керамик и его жители. Агора — главная площадь Афин. Из жизни древних гречанок. Быт афинян. Храмы Акрополя. Особенности архитектуры храмов. Фидий и его Афина. Атлеты Мирона и Поликлета.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афинских школах и гимнасиях.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Воспитание детей педагогами. Образование афинян. Рабы-педагоги. Занятия в школе. Палестра. Афинские гимнасии. Греческие учёные о природе 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человека. Скульптуры Поликлета и Мирона и спортивные достижения учащихся палестры. В афинских гимнасиях. Обучение красноречию.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театре Диониса.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Возникновение театра в Древней Греции. Устройство. Театральные актёры. Театральные представления: трагедии и комедии. На представлении трагедии Софокла «Антигона». Театральное представление комедии Аристофана «Птицы». Воспитательная роль театральных пред-&gt;ставлений.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Афинская демократия при Перикле.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Сущность афинской демократии в </w:t>
      </w: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Vb. до н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э. Выборы на общественные должности в Афинах. Полномочия и роль Народного собрания, Совета пятисот. Перикл и наивысший расцвет Афин и демократии. Оплата работы на выборных должностях. Друзья и соратники Перикла: Аспасия, Геродот, Анаксагор, Софокл, Фидий. Афинский мудрец Сократ.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10. Македонские завоевания в IVв. до н.э.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Соперничество Афин и Спарты за господство над Элладой. Победа Спарты. Междоусобные войны греческих полисов и их ослабление. Усиление северного соседа Греции — Македонского царства.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Города Эллады подчиняются Македонии.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Возвышение Македонии при царе Филиппе. Стремление Филиппа подчинить соседей. Влияние эллинской культуры. Аристотель — учитель Александра, сына македонского царя Филиппа. Македонская фаланга. Конница. Осадные башни. Два вектора отношения Греции к Македонии: Исократ и Демосфен. Плутарх о Демосфене. Потеря Грецией независимости. Битва при Херонее: горечь поражения и начало отсчёта новой истории. Гибель Филиппа. Александр — царь Македонии и Греции.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Поход Александра Македонского на Восток.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 возглавил поход македонцев и греков в Азию. Первые победы: Река Граник. Быстрая победа над войском Дария </w:t>
      </w: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 города Исс. Походы в Финикию, Египет. Провозглашение Александра богом и сыном бога Солнца. Основание Александрии. Победа при Гавгамелах. Гибель Персидского царства. Поход в Индию — начало пути к завоеванию мира. Изменение великих планов. Возвращение в Вавилон. Писатели об Александре Македонском.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Александрии Египетской.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Распад державы Александра после его смерти. Складывание пространства эллинистического мира на территории державы Александра Македонского: Египетское, Македонское, Сирийское царства. Александрия Египетская — крупнейший порт, торговый и культурный центр Восточного Средиземноморья. Фаросский маяк — одно из чудес света. Музей. Александрийская библиотека. Из истории древних библиотек. Греческие учёные на благо Александрии Египетской: Аристарх Самосский, Эратосфен, Евклид.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Повторение.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Вклад древних эллинов в мировую культуру. Условия складывания и своеобразие эллинистической культуры. Управление обществом в странах Древнего Востока и в Афинском полисе. Особенности афинской демократии.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РАЗДЕЛ IV. ДРЕВНИЙ РИМ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11. Рим: от его возникновения до установления господства над Италией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Местоположение, природа и особенности ландшафта Италии. Пестрота населения древней Италии (латины, этруски, самниты, греки).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5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Древнейший Рим.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Легенда об основании Рима: Амулий, Ромул и Рем. Ромул — первый царь Рима. Город на семи холмах и его обитатели. Занятия римлян. Почитание Весты И Марса. Управление ранним Римом. Тарквиний Гордый и римский юноша Муций. Отказ римлян от царской власти.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Завоевание Римом Италии.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Возникновение республики. Консулы — ежегодно выбираемые правители Рима. Борьба плебеев за свои права. Народный трибун и право вето. Нашествие галлов. Военные победы римлян. Битвы с Пирром. Пиррова победа. Установление господства Рима над Италией. Решение земельного вопроса для плебеев.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Устройство Римской республики.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Плебеи — полноправные граждане Рима. Отмена долгового рабства. Выборы двух консулов. Принятие законов. Роль Сената в Риме. Римское войско и римские легионы. Тит Ливии о легионах. Одежда римлян. Гадания в Риме.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12. Рим — сильнейшая держава Средиземноморья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30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Карфаген — преграда на пути к Сицилии. Карфаген — стратегический узел в Западном Средиземноморье. Первые победы Рима над Карфагеном. Создание военного флота. Захват Сицилии.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Вторая война Рима с Карфагеном.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Поход Ганнибала через снежные Альпы. Вторжение войск Ганнибала в Италию. Союз с галлами. Путь к Риму. Разгром римлян при Каннах: тактика Ганнибала и тактика римлян. Изменение стратегии римлян в войне с Ганнибалом. Первая морская победа римлян. Окончание войны. Победа Сципиона над Ганнибалом при Заме. Установление господства Рима в Западном Средиземноморье.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Установление господства Рима во всём Восточном Средиземноморье.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Рост Римского государства. Политика Рима «разделяй и властвуй». Подчинение Греции Риму. Поражение Сирии и Македонии. Трёхдневный триумф римского консула и исчезновение Македонии. Разрушение Коринфа. Сенатор Катон — автор сценария гибели Карфагена. Смерть Ганнибала. Средиземноморье — провинция Рима.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Рабство в Древнем Риме.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Завоевательные походы Рима — главный источник рабства. Политика Рима в провинциях. Наместники. Использование рабов в сельском хозяйстве, в быту римлян. Раб — «говорящее орудие». Гладиаторские игры — любимое зрелище римлян. Амфитеатры. Римские учёные о рабах.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13. Гражданские войны в Риме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9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Возобновление и обострение противоречий между различными группами в римском обществе после подчинения Средиземноморья. Начало гражданских войн в Риме.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Земельный закон братьев Гракхов.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Дальние заморские походы и разорение земледельцев Италии. Потеря имущества бедняками. Обнищание населения. Заступник бедняков Тиберий Гракх. Принятие земельного закона Тиберия Гракха. Гибель Тиберия. Дальнейшее разорение земледельцев Италии. Гай Гракх — продолжатель дела брата. Гибель Гая.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Восстание Спартака.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Крупнейшее в древности восстание рабов в Италии. Первая победа восставших и Спартака над римским войском. Оформление армии восставших. Походы армии восставших рабов. Три победы восставших, приблизившие их к свободе. Обеспокоенность римского сената небывалым размахом восстания. Рабы в ловушке. Разгром армии рабов римлянами под руководством Красса. Причины поражения восставших.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Единовластие Цезаря.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Превращение римской армии в наёмную. Борьба полководцев за единоличную власть. Красе и Помпей. Возвышение Цезаря. Красе, Помпей и Цезарь. Завоевание Галлии. Гибель Красса. Плутарх о Риме. Захват Цезарем власти. Рим у ног Цезаря. Диктатура Цезаря. Легионы и ветераны — опора Цезаря в его политическом курсе. Брут и Цезарь. Убийство Цезаря в сенате.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Установление империи.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Поражение сторонников республики. Бегство заговорщиков из Рима. Борьба Антония и! Октавиана за единовластие. Роль Клеопатры в судьбе Антония. Победа флота Октавиана у мыса Акций. Превращение Египта в римскую провинцию. Единовластие Октавиана. Окончание гражданских войн в Италии и провинциях. Власть и правление Октавиана Августа. Превращение Римского государства в империю. Меценат и поэт Гораций. Гибель Цицерона — римского философа. Поэма Вергилия «Энеида».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14. Римская империя в первые века нашей эры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9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Протяжённость империи и время существования. Неудачные попытки императоров расширить римские владения.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7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Соседи Римской империи.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Установление мира с Парфией. Разгром римских легионов германцами. Главные враги Римской империи. Образ жизни и верования германцев. Предки славянских народов: римские писатели о славянах, их занятия, образ жизни и верования. Дороги Римской империи.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 Рим при императоре Нероне.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Укрепление власти императоров. Складывание культа императоров. Актёр на императорском троне. Тацит о Нероне. Падение нравственности: расцвет доносительства. Забавы и расправы Нерона. Нерон и Сенека. Пожар в Риме. Преследования христиан. Массовое восстание в армии и гибель Нерона.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 Первые христиане и их учение.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Проповедник Иисус из Палестины. «Сыны света» из Кумрана. Рассказы об Иисусе его учеников. Предательство Иуды. Распространение христианства. Моральные нормы Нагорной проповеди. Апостолы. Представления о Втором пришествии, Страшном суде и Царстве Божьем. Идея равенства всех людей перед Богом. 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Христиане — почитатели Иисуса, Божьего избранника. Преследования римскими властями христиан.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Расцвет Римской империи во II в.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Неэффективность рабского труда. Возникновение и развитие колоната. Правление Траяна — «лучшего из императоров». Тацит о Траяне. Военные успехи Траяна — последние завоевания римлян. Переход к обороне границ Римской империи. Масштабное строительство в Риме и провинциях на века. Новое в строительном ремесле. Обустройство городов в провинциях империи.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«Вечный город» и его жители.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дороги ведут в Рим. Город — столица империи. Архитектурный облик Рима. Колизей. Пантеон. Римский скульптурный портрет. Особняки </w:t>
      </w: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городских холмах. Многоэтажные дома в низинах между хол-jмами. Обустройство повседневности римлян. Термы в жизни и культуре римлянина. «Хлеб и зрелища» для бедноты. Большой цирк в Риме.</w:t>
      </w:r>
    </w:p>
    <w:p w:rsidR="00842728" w:rsidRPr="00842728" w:rsidRDefault="00842728" w:rsidP="0084272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15. Разгром Рима германцами и падение Западной Римской империи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44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Римская империя при Константине.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Укрепление границ империи. Рим и варвары. Вторжения варваров. Римская армия как инструмент борьбы полководцев за императорскую власть. Солдатские императоры. Правление Константина. Неограниченная власть императора. Увеличение численности армии. Прикрепление колонов к земле. Перемены в положении христиан. Признание христианства. Усиление влияния римского епископа (папы). Основание Константинополя и перенесение столицы на Восток. Украшение новой столицы за счёт архитектурных и скульптурных памятников Рима, Афин и других городов империи. Ад и рай в книгах христиан.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44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Взятие Рима варварами.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Разделение Римской империи на два самостоятельных государства. Наёмничество варваров в римскую армию. Вторжение готов в Италию. Борьба полководца Стилихона с готами. Расправа императора над Стилихоном. Недовольство легионеров-варваров. Взятие Рима Аларихом — вождём готов. Падение Западной Римской империи. Новый натиск варваров: захват Рима вандалами. Опустошение Вечного города варварами. Свержение юного римского императора Ромула Августула. Передача имперских регалий византийскому императору. Западная Римская империя перестала существовать. Конец эпохи античности.</w:t>
      </w:r>
    </w:p>
    <w:p w:rsidR="00842728" w:rsidRPr="00842728" w:rsidRDefault="00842728" w:rsidP="00842728">
      <w:pPr>
        <w:shd w:val="clear" w:color="auto" w:fill="FFFFFF"/>
        <w:spacing w:after="0" w:line="36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27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Итоговое повторение. </w:t>
      </w:r>
      <w:r w:rsidRPr="00842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Признаки цивилизации Греции и Рима. Народовластие в Греции и Риме. Роль граждан в управлении государством. Нравы. Любовь к Отечеству. Отличие греческого полиса и Римской республики от государств Древнего Востока. Вклад народов древности в мировую культуру.</w:t>
      </w:r>
    </w:p>
    <w:p w:rsidR="00B306A5" w:rsidRDefault="00B306A5" w:rsidP="0084272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2506" w:rsidRDefault="005D2506" w:rsidP="0084272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2506" w:rsidRDefault="005D2506" w:rsidP="0084272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4295C" w:rsidRDefault="0044295C" w:rsidP="00F878B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  <w:sectPr w:rsidR="0044295C" w:rsidSect="00842728">
          <w:pgSz w:w="11906" w:h="16838"/>
          <w:pgMar w:top="1134" w:right="851" w:bottom="567" w:left="1134" w:header="709" w:footer="709" w:gutter="0"/>
          <w:cols w:space="708"/>
          <w:docGrid w:linePitch="360"/>
        </w:sectPr>
      </w:pPr>
    </w:p>
    <w:p w:rsidR="0044295C" w:rsidRDefault="0044295C" w:rsidP="0044295C">
      <w:pPr>
        <w:jc w:val="center"/>
        <w:rPr>
          <w:rFonts w:ascii="Times New Roman" w:hAnsi="Times New Roman" w:cs="Times New Roman"/>
          <w:sz w:val="28"/>
          <w:szCs w:val="28"/>
        </w:rPr>
      </w:pPr>
      <w:r w:rsidRPr="0044295C">
        <w:rPr>
          <w:rFonts w:ascii="Times New Roman" w:hAnsi="Times New Roman" w:cs="Times New Roman"/>
          <w:sz w:val="28"/>
          <w:szCs w:val="28"/>
        </w:rPr>
        <w:lastRenderedPageBreak/>
        <w:t>Календарно-тематическое планирование курса История Древнего мира 5 класс (70 часов)</w:t>
      </w:r>
    </w:p>
    <w:tbl>
      <w:tblPr>
        <w:tblStyle w:val="a4"/>
        <w:tblW w:w="14283" w:type="dxa"/>
        <w:tblLayout w:type="fixed"/>
        <w:tblLook w:val="04A0"/>
      </w:tblPr>
      <w:tblGrid>
        <w:gridCol w:w="1023"/>
        <w:gridCol w:w="961"/>
        <w:gridCol w:w="895"/>
        <w:gridCol w:w="2758"/>
        <w:gridCol w:w="6804"/>
        <w:gridCol w:w="1842"/>
      </w:tblGrid>
      <w:tr w:rsidR="0044295C" w:rsidTr="00C65D97">
        <w:tc>
          <w:tcPr>
            <w:tcW w:w="1023" w:type="dxa"/>
            <w:vMerge w:val="restart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856" w:type="dxa"/>
            <w:gridSpan w:val="2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758" w:type="dxa"/>
            <w:vMerge w:val="restart"/>
          </w:tcPr>
          <w:p w:rsidR="0044295C" w:rsidRPr="0081530E" w:rsidRDefault="0044295C" w:rsidP="00C65D9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Тема урока</w:t>
            </w:r>
          </w:p>
        </w:tc>
        <w:tc>
          <w:tcPr>
            <w:tcW w:w="6804" w:type="dxa"/>
            <w:vMerge w:val="restart"/>
          </w:tcPr>
          <w:p w:rsidR="0044295C" w:rsidRPr="0081530E" w:rsidRDefault="0044295C" w:rsidP="00C65D9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Планируемые результаты </w:t>
            </w:r>
          </w:p>
          <w:p w:rsidR="0044295C" w:rsidRPr="0081530E" w:rsidRDefault="0044295C" w:rsidP="00C65D9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(по данной теме/модулю/разделу/циклу)</w:t>
            </w:r>
          </w:p>
        </w:tc>
        <w:tc>
          <w:tcPr>
            <w:tcW w:w="1842" w:type="dxa"/>
            <w:vMerge w:val="restart"/>
          </w:tcPr>
          <w:p w:rsidR="0044295C" w:rsidRPr="0081530E" w:rsidRDefault="0044295C" w:rsidP="00C65D9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44295C" w:rsidTr="00C65D97">
        <w:tc>
          <w:tcPr>
            <w:tcW w:w="1023" w:type="dxa"/>
            <w:vMerge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895" w:type="dxa"/>
          </w:tcPr>
          <w:p w:rsidR="0044295C" w:rsidRPr="008B37AA" w:rsidRDefault="0044295C" w:rsidP="00C65D9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2758" w:type="dxa"/>
            <w:vMerge/>
          </w:tcPr>
          <w:p w:rsidR="0044295C" w:rsidRPr="008B37AA" w:rsidRDefault="0044295C" w:rsidP="00C65D9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  <w:vMerge/>
          </w:tcPr>
          <w:p w:rsidR="0044295C" w:rsidRPr="008B37AA" w:rsidRDefault="0044295C" w:rsidP="00C65D9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615E59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E59">
              <w:rPr>
                <w:rFonts w:ascii="Times New Roman" w:hAnsi="Times New Roman" w:cs="Times New Roman"/>
                <w:b/>
                <w:sz w:val="28"/>
                <w:szCs w:val="28"/>
              </w:rPr>
              <w:t>Тема 1. Счёт лет в истории (1 ч)</w:t>
            </w:r>
          </w:p>
        </w:tc>
      </w:tr>
      <w:tr w:rsidR="0044295C" w:rsidRPr="0081530E" w:rsidTr="00C65D97">
        <w:trPr>
          <w:trHeight w:val="2092"/>
        </w:trPr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hAnsi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Счёт лет в истории</w:t>
            </w:r>
            <w:r w:rsidRPr="0081530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4295C" w:rsidRPr="0081530E" w:rsidRDefault="0044295C" w:rsidP="00C65D97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бъяснять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значение опорных понятий темы,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использовать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их при решении хронологических и познавательных задач.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Чертить линию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времени, находить и расставлять на ней даты по условию заданий. С помощью линии времени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выполнять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элементарные действия с датами и решать хронологические задачи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rPr>
          <w:trHeight w:val="412"/>
        </w:trPr>
        <w:tc>
          <w:tcPr>
            <w:tcW w:w="14283" w:type="dxa"/>
            <w:gridSpan w:val="6"/>
          </w:tcPr>
          <w:p w:rsidR="0044295C" w:rsidRPr="00615E59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E59">
              <w:rPr>
                <w:rFonts w:ascii="Times New Roman" w:hAnsi="Times New Roman" w:cs="Times New Roman"/>
                <w:b/>
                <w:sz w:val="28"/>
                <w:szCs w:val="28"/>
              </w:rPr>
              <w:t>Раздел I.  Первобытность (5 ч)</w:t>
            </w:r>
          </w:p>
        </w:tc>
      </w:tr>
      <w:tr w:rsidR="0044295C" w:rsidRPr="0081530E" w:rsidTr="00C65D97">
        <w:trPr>
          <w:trHeight w:val="432"/>
        </w:trPr>
        <w:tc>
          <w:tcPr>
            <w:tcW w:w="14283" w:type="dxa"/>
            <w:gridSpan w:val="6"/>
          </w:tcPr>
          <w:p w:rsidR="0044295C" w:rsidRPr="00615E59" w:rsidRDefault="0044295C" w:rsidP="00C65D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5E59">
              <w:rPr>
                <w:rFonts w:ascii="Times New Roman" w:hAnsi="Times New Roman" w:cs="Times New Roman"/>
                <w:sz w:val="28"/>
                <w:szCs w:val="28"/>
              </w:rPr>
              <w:t>Тема 2. Первобытные собиратели и охотники (3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15E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Древнейшие люди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Выделять и формулировать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тексте учебника разные версии происхождения человека, объяснять причины их разнообразия.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Выделять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учебной информации главные признаки явления, использовать их для анализа новых источников.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Показывать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карте территорию заселения и стоянки древнейших людей.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Устанавливать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хронологическую последовательность важнейших событий, определять продолжительность процессов.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внешний вид первобытных людей, условия их обитания и занятия, важнейшие открытия с помощью текстовых и наглядных источников.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Формулировать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определение понятия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«человек разумный».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Обобщать и систематизировать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информацию учебника, делать выводы о значении овладения огнём для развития человечества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615E59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15E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Родовые общины охотников и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</w:t>
            </w:r>
            <w:r w:rsidRPr="00615E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обирателей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Показывать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карте пути освоения первобытными людьми новых земель.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Объяснять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причины миграций людей в каменном веке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Описывать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условия обитания, внешний вид, занятия, орудия труда древних людей с помощью текстовых и наглядных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источников,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сравнивать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их на разных этапах существования человечества (до, во время и после оледенения),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делать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выводы о достижениях человечества в период каменного века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615E59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15E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Возникновение искусства и религиозных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</w:t>
            </w:r>
            <w:r w:rsidRPr="00615E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ерований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Объяснять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причины появления религиозных взглядов и ритуалов,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раскрывать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связь искусства и религии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первобытном обществе, используя новые понятия.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Оценивать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мифы как памятники духовной культуры древних народов и исторические источники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615E59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5E59">
              <w:rPr>
                <w:rFonts w:ascii="Times New Roman" w:hAnsi="Times New Roman" w:cs="Times New Roman"/>
                <w:b/>
                <w:sz w:val="28"/>
                <w:szCs w:val="28"/>
              </w:rPr>
              <w:t>Тема 3. Первобытные земледельцы и скотоводы (2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615E59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15E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Возникновение земледелия и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</w:t>
            </w:r>
            <w:r w:rsidRPr="00615E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котоводства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Описывать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жизнь и занятия людей в родовой общине по примерному плану.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Обобщать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информацию и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делать выводы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 качественных изменениях в образе жизни и занятиях людей и причинах неравномерного развития древних обществ с появлением земледелия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Появление неравенства и знати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Объяснять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причины перехода от каменного века к бронзовому.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Определять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причины и следствия появления неравенства между людьми.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Анализировать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исторические явления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процессы, выделять их главные признаки,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формулировать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определения понятий «первобытность»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266673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6673">
              <w:rPr>
                <w:rFonts w:ascii="Times New Roman" w:hAnsi="Times New Roman" w:cs="Times New Roman"/>
                <w:b/>
                <w:sz w:val="28"/>
                <w:szCs w:val="28"/>
              </w:rPr>
              <w:t>Раздел II. Древний Восток (20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Государство на берегах Нила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Показывать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карте долины великих рек Древнего Востока и территории первых цивилизаций, долину Нила, его дельту.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природные условия Египта.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Оценивать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роль реки в зарождении и развитии цивилизации Египта.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Устанавливать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хронологическую последовательность важнейших событий истории Древ- него Египта.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Определять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характерные признаки цивилизации Древнего Египта как речной цивилизации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266673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2666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Как жили </w:t>
            </w:r>
            <w:r w:rsidRPr="00266673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земледельцы и ремесленники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sz w:val="28"/>
                <w:szCs w:val="28"/>
              </w:rPr>
              <w:t>в Египте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  <w:vMerge w:val="restart"/>
          </w:tcPr>
          <w:p w:rsidR="0044295C" w:rsidRPr="0081530E" w:rsidRDefault="0044295C" w:rsidP="00C65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Описывать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 сравнивать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условия жизни и труда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представителей разных социальных групп древнеегипетского общества на основе разных источников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«цивилизация».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Оценивать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вклад первобытного общества в историю и культуру человечества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sz w:val="28"/>
                <w:szCs w:val="28"/>
              </w:rPr>
              <w:t>Жизнь египетского вельможи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804" w:type="dxa"/>
            <w:vMerge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Военные походы фараонов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Описывать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образы богов и раскрывать их символическое значение.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устройство древнеегипетских храмов.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Характеризовать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роль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и значение древнеегипетских жрецов в обществе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Религия древних египтян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 сравнивать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условия жизни и труда представителей разных социальных групп древнеегипетского общества на основе разных источников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«цивилизация».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Оценивать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вклад первобытного общества в историю и культуру человечества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Искусство Древнего Египта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266673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Письменность и знания древних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Египтян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Pr="00266673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Описывать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образы богов и раскрывать их символическое значение.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устройство древнеегипетских храмов.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Характеризовать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роль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и значение древнеегипетских жрецов в обществе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266673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Повторительно-обобщающий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урок по темам 1—4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Pr="00266673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266673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6673">
              <w:rPr>
                <w:rFonts w:ascii="Times New Roman" w:hAnsi="Times New Roman" w:cs="Times New Roman"/>
                <w:b/>
                <w:sz w:val="28"/>
                <w:szCs w:val="28"/>
              </w:rPr>
              <w:t>Тема 5. Западная Азия в древности (7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Древнее Междуречье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Сравнивать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природные условия Древнего Египта и Междуречья, занятия жителей, выделять сходство и отличия.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Определять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характерные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признаки цивилизации Междуречья как речной цивилизации.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памятники культуры Междуречья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Вавилонский царь Хаммурапи и его законы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Объяснять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причины возвышения Вавилона на основе анализа карты и учебного текста.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Анализировать</w:t>
            </w:r>
          </w:p>
          <w:p w:rsidR="0044295C" w:rsidRPr="008B37AA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приведённые в тексте учебника фрагменты законов Хаммурапи и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обобщать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результаты исследовательской работы в комплексной характеристике Вавилона при царе Хаммурапи;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высказывать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аргументированное суждение о значении его законов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Финикийские </w:t>
            </w: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мореплаватели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Сопоставлять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признаки железного века с предыдущими периодами, определять последствия освоения человечеством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обработки железа.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Объяснять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причины более раннего наступления железного века в странах Западной Азии.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Показывать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карте территорию Финикии, крупнейшие города, торговые пути, финикийские колонии.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занятия жителей Финикии в контексте природно-географических условий страны.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Высказывать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суждения о вкладе финикийцев в мировую культуру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266673">
              <w:rPr>
                <w:rFonts w:ascii="Times New Roman" w:eastAsia="Calibri" w:hAnsi="Times New Roman" w:cs="Times New Roman"/>
                <w:sz w:val="28"/>
                <w:szCs w:val="28"/>
              </w:rPr>
              <w:t>Библейские сказания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Показывать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карте территорию Древней Палестины, города, государства.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Описывать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исторические события и памятники культуры на основе текста и иллюстративного материала учебника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, анализировать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фрагменты исторических источников,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сравнивать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религию евреев и египтян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sz w:val="28"/>
                <w:szCs w:val="28"/>
              </w:rPr>
              <w:t>Древнееврейское царство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692707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eastAsia="Calibri" w:hAnsi="Times New Roman" w:cs="Times New Roman"/>
                <w:sz w:val="24"/>
                <w:szCs w:val="24"/>
              </w:rPr>
              <w:t>Находить и показывать на кар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 новые историкогеографические </w:t>
            </w:r>
            <w:r w:rsidRPr="00692707">
              <w:rPr>
                <w:rFonts w:ascii="Times New Roman" w:eastAsia="Calibri" w:hAnsi="Times New Roman" w:cs="Times New Roman"/>
                <w:sz w:val="24"/>
                <w:szCs w:val="24"/>
              </w:rPr>
              <w:t>объекты, сравнивать их с</w:t>
            </w:r>
          </w:p>
          <w:p w:rsidR="0044295C" w:rsidRPr="00692707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eastAsia="Calibri" w:hAnsi="Times New Roman" w:cs="Times New Roman"/>
                <w:sz w:val="24"/>
                <w:szCs w:val="24"/>
              </w:rPr>
              <w:t>аналогичными в Древнем Египте и Финикии,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выделять сходства и отличия. </w:t>
            </w:r>
            <w:r w:rsidRPr="00692707">
              <w:rPr>
                <w:rFonts w:ascii="Times New Roman" w:eastAsia="Calibri" w:hAnsi="Times New Roman" w:cs="Times New Roman"/>
                <w:sz w:val="24"/>
                <w:szCs w:val="24"/>
              </w:rPr>
              <w:t>Анализировать адап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тированный первоисточник </w:t>
            </w:r>
            <w:r w:rsidRPr="00692707">
              <w:rPr>
                <w:rFonts w:ascii="Times New Roman" w:eastAsia="Calibri" w:hAnsi="Times New Roman" w:cs="Times New Roman"/>
                <w:sz w:val="24"/>
                <w:szCs w:val="24"/>
              </w:rPr>
              <w:t>(учебный текст)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применять контекстные знания </w:t>
            </w:r>
            <w:r w:rsidRPr="00692707">
              <w:rPr>
                <w:rFonts w:ascii="Times New Roman" w:eastAsia="Calibri" w:hAnsi="Times New Roman" w:cs="Times New Roman"/>
                <w:sz w:val="24"/>
                <w:szCs w:val="24"/>
              </w:rPr>
              <w:t>для решения познавательных задач.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Ассирийская держава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Показывать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карте территорию Ассирийской державы,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объяснять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причины возвышения Ассирии и завоевания ею соседних государств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народов с наступлением железного века.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армию ассирийцев, сопоставляя её вооружение и приёмы ведения войны с армиями других государств Древнего Востока.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Характеризовать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самых известных правителей Ассирии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66673">
              <w:rPr>
                <w:rFonts w:ascii="Times New Roman" w:eastAsia="Calibri" w:hAnsi="Times New Roman" w:cs="Times New Roman"/>
                <w:sz w:val="28"/>
                <w:szCs w:val="28"/>
              </w:rPr>
              <w:t>Персидская держава «царя ц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арей».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Показывать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карте территорию Персидской державы, покорённые персами государства, сопредельные народы и племена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Сопоставлять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политику правителей Персии и других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древневосточных государств (Египта, Междуречья, Индии, Китая) в отношении покорённых народов, объяснять её мотивы и следствия.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Характеризовать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личность и политику Дария I на основе различных источников, обобщать черты, присущие правителям древневосточных держав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266673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667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Тема 6. Индия и Китай в древности (5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sz w:val="28"/>
                <w:szCs w:val="28"/>
              </w:rPr>
              <w:t>Природа и люди Древней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Индии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Показывать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исторической карте территории расселения народов, границы государств, города.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Сравнивать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природные условия Древней Индии с природными условиями в Древнем Египте и Междуречье.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Рассказывать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 занятиях жителей Древней Индии.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Объяснять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причины перехода индоариев к оседлому образу жизни. </w:t>
            </w:r>
            <w:r w:rsidRPr="0081530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Соотносить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события истории Древней Индии с историей других государств Древнего Востока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Индийские варны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Раскрывать характерные черты религиозных верований индийцев. Описывать памятники культуры и достижения индийцев, высказывать суждения об их вкладе в мировую культуру. Сравнивать древнеиндийскую цивилизацию с другими цивилизациями железного века, выделять сходство и отличия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268E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Чему учил китайский мудрец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Конфуций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Показывать на карте территорию империи Цинь, крупные города, Великую Китайскую стену, Великий шёлковый путь. Соотносить важнейшие события истории Древнего Китая с историей других государств Древнего Востока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sz w:val="28"/>
                <w:szCs w:val="28"/>
              </w:rPr>
              <w:t>Первый властелин единого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Китая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Рассказывать о выдающихся памятниках истории и культуры Древнего Китая, высказывать суждения об их месте в мировом историко-культурном наследии, представлять результаты своих исследований в форме творческих проектов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268E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Повторительно-обобщающий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урок по темам 5, 6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 разноуровневые итоговые задания по курсу. Формулировать общие выводы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3268EC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68EC">
              <w:rPr>
                <w:rFonts w:ascii="Times New Roman" w:hAnsi="Times New Roman" w:cs="Times New Roman"/>
                <w:b/>
                <w:sz w:val="28"/>
                <w:szCs w:val="28"/>
              </w:rPr>
              <w:t>Раздел III. Древняя Греция (21 ч)</w:t>
            </w: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3268EC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68EC">
              <w:rPr>
                <w:rFonts w:ascii="Times New Roman" w:hAnsi="Times New Roman" w:cs="Times New Roman"/>
                <w:b/>
                <w:sz w:val="28"/>
                <w:szCs w:val="28"/>
              </w:rPr>
              <w:t>Тема 7. Древнейшая Греция (5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Греки и критяне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Показывать на карте Северную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и Среднюю Грецию, Пелопоннес, остров Крит, соотносить их географическое положение с уже известными государствами. Описывать природные условия страны и делать выводы о занятиях её жителей, сравнивать их с природно-географическими условиями и занятиями жителей Древнего Египта и Междуречья. Высказывать суждения о причинах образования государств на Крите, об их государственном устройстве,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o причинах гибели критской цивилизации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Микены и Троя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Показывать на карте направления вторжения дорийских племён, характеризовать его последствия для истории Греции. Определять во времени место периода «тёмных веков» и Троянской войны, соотносить события древнейшей истории Греции друг с другом и с историей государств Древнего Востока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Поэма Гомера «Илиада»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Анализировать отрывки из поэм о Троянской войне по различным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критериям; высказывать суждения об их художественных достоинствах и их месте в мировом культурном наследии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268E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Поэма Гомера «Одиссея»</w:t>
            </w:r>
          </w:p>
        </w:tc>
        <w:tc>
          <w:tcPr>
            <w:tcW w:w="6804" w:type="dxa"/>
          </w:tcPr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hAnsi="Times New Roman" w:cs="Times New Roman"/>
                <w:sz w:val="24"/>
                <w:szCs w:val="24"/>
              </w:rPr>
              <w:t>Анализировать мифы и поэмы о Троянской войне</w:t>
            </w:r>
          </w:p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hAnsi="Times New Roman" w:cs="Times New Roman"/>
                <w:sz w:val="24"/>
                <w:szCs w:val="24"/>
              </w:rPr>
              <w:t>как источники по истории ахейской Греции,</w:t>
            </w:r>
          </w:p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hAnsi="Times New Roman" w:cs="Times New Roman"/>
                <w:sz w:val="24"/>
                <w:szCs w:val="24"/>
              </w:rPr>
              <w:t>созданные в более поздний период; объяснять</w:t>
            </w:r>
          </w:p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hAnsi="Times New Roman" w:cs="Times New Roman"/>
                <w:sz w:val="24"/>
                <w:szCs w:val="24"/>
              </w:rPr>
              <w:t>причины исторических ошибок в текстах</w:t>
            </w:r>
          </w:p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hAnsi="Times New Roman" w:cs="Times New Roman"/>
                <w:sz w:val="24"/>
                <w:szCs w:val="24"/>
              </w:rPr>
              <w:t>произведений и интереса к их сюжетам мастеров</w:t>
            </w:r>
          </w:p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hAnsi="Times New Roman" w:cs="Times New Roman"/>
                <w:sz w:val="24"/>
                <w:szCs w:val="24"/>
              </w:rPr>
              <w:t>искусства и ученых; высказывать суждения о</w:t>
            </w:r>
          </w:p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hAnsi="Times New Roman" w:cs="Times New Roman"/>
                <w:sz w:val="24"/>
                <w:szCs w:val="24"/>
              </w:rPr>
              <w:t>художественных достоинствах поэм.</w:t>
            </w:r>
          </w:p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hAnsi="Times New Roman" w:cs="Times New Roman"/>
                <w:sz w:val="24"/>
                <w:szCs w:val="24"/>
              </w:rPr>
              <w:t>Самостоятельно подбирать и обрабатывать</w:t>
            </w:r>
          </w:p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hAnsi="Times New Roman" w:cs="Times New Roman"/>
                <w:sz w:val="24"/>
                <w:szCs w:val="24"/>
              </w:rPr>
              <w:t>информацию по дискуссионным вопросам истории</w:t>
            </w:r>
          </w:p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707">
              <w:rPr>
                <w:rFonts w:ascii="Times New Roman" w:hAnsi="Times New Roman" w:cs="Times New Roman"/>
                <w:sz w:val="24"/>
                <w:szCs w:val="24"/>
              </w:rPr>
              <w:t>Древней Греции.</w:t>
            </w:r>
          </w:p>
          <w:p w:rsidR="0044295C" w:rsidRPr="00692707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Боги</w:t>
            </w:r>
          </w:p>
          <w:p w:rsidR="0044295C" w:rsidRPr="00A01CF9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и герои Древней Греции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44295C" w:rsidRPr="00A01CF9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4295C" w:rsidRPr="00A01CF9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 образы богов, анализировать содержание мифов, раскрывать их связь с условиями жизни и занятиями древних греков. Сравнивать религию и мифы древних греков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с религией и мифологией Древнего Востока. На основе древнегреческих мифов воссоздавать образ идеального героя Древней Греции: черты характера, качества личности, цели жизни, поступки и др.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3268EC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68EC">
              <w:rPr>
                <w:rFonts w:ascii="Times New Roman" w:hAnsi="Times New Roman" w:cs="Times New Roman"/>
                <w:b/>
                <w:sz w:val="28"/>
                <w:szCs w:val="28"/>
              </w:rPr>
              <w:t>Тема 8. Полисы Греции и их борьба с персидским нашествием (7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295C" w:rsidRPr="00A01CF9" w:rsidRDefault="0044295C" w:rsidP="00C65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268E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sz w:val="28"/>
                <w:szCs w:val="28"/>
              </w:rPr>
              <w:t>Земледельцы Аттики теряют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sz w:val="28"/>
                <w:szCs w:val="28"/>
              </w:rPr>
              <w:t>землю и свободу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hAnsi="Times New Roman" w:cs="Times New Roman"/>
              </w:rPr>
            </w:pPr>
            <w:r w:rsidRPr="003268EC">
              <w:rPr>
                <w:rFonts w:ascii="Times New Roman" w:hAnsi="Times New Roman" w:cs="Times New Roman"/>
              </w:rPr>
              <w:t>Показывать на карте территорию Аттики, Афины, важнейшие районы земледелия. Описывать природные условия и занятия жителей Аттики. Раскрывать существенные черты положения основных групп населения Афинского полиса, объяснять причины противоречий между ними. Выявлять сущность и давать оценку реформ Солона и Клисфена</w:t>
            </w:r>
            <w:r>
              <w:rPr>
                <w:rFonts w:ascii="Times New Roman" w:hAnsi="Times New Roman" w:cs="Times New Roman"/>
              </w:rPr>
              <w:t xml:space="preserve">. </w:t>
            </w:r>
          </w:p>
          <w:p w:rsidR="0044295C" w:rsidRDefault="0044295C" w:rsidP="00C65D97">
            <w:pPr>
              <w:ind w:left="72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ind w:left="72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ind w:left="72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ind w:left="72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ind w:left="72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ind w:left="72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B37AA" w:rsidRDefault="0044295C" w:rsidP="00C65D97">
            <w:pPr>
              <w:ind w:left="72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268E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sz w:val="28"/>
                <w:szCs w:val="28"/>
              </w:rPr>
              <w:t>Зарождение демократии 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Афинах. 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hAnsi="Times New Roman" w:cs="Times New Roman"/>
              </w:rPr>
            </w:pPr>
            <w:r w:rsidRPr="003268EC">
              <w:rPr>
                <w:rFonts w:ascii="Times New Roman" w:hAnsi="Times New Roman" w:cs="Times New Roman"/>
              </w:rPr>
              <w:t>Показывать на карте территорию Аттики, Афины, важнейшие районы земледелия. Описывать природные условия и занятия жителей Аттики. Раскрывать существенные черты положения основных групп населения Афинского полиса, объяснять причины противоречий между ними. Выявлять сущность и давать оценку реформ Солона и Клисфена</w:t>
            </w:r>
            <w:r>
              <w:rPr>
                <w:rFonts w:ascii="Times New Roman" w:hAnsi="Times New Roman" w:cs="Times New Roman"/>
              </w:rPr>
              <w:t xml:space="preserve">. </w:t>
            </w:r>
          </w:p>
          <w:p w:rsidR="0044295C" w:rsidRDefault="0044295C" w:rsidP="00C65D97">
            <w:pPr>
              <w:pStyle w:val="a6"/>
              <w:rPr>
                <w:rFonts w:ascii="Times New Roman" w:hAnsi="Times New Roman" w:cs="Times New Roman"/>
              </w:rPr>
            </w:pPr>
          </w:p>
          <w:p w:rsidR="0044295C" w:rsidRDefault="0044295C" w:rsidP="00C65D97">
            <w:pPr>
              <w:pStyle w:val="a6"/>
              <w:rPr>
                <w:rFonts w:ascii="Times New Roman" w:hAnsi="Times New Roman" w:cs="Times New Roman"/>
              </w:rPr>
            </w:pPr>
          </w:p>
          <w:p w:rsidR="0044295C" w:rsidRPr="003268EC" w:rsidRDefault="0044295C" w:rsidP="00C65D97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268E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sz w:val="28"/>
                <w:szCs w:val="28"/>
              </w:rPr>
              <w:t>Древняя Спарта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hAnsi="Times New Roman" w:cs="Times New Roman"/>
              </w:rPr>
            </w:pPr>
            <w:r w:rsidRPr="003268EC">
              <w:rPr>
                <w:rFonts w:ascii="Times New Roman" w:hAnsi="Times New Roman" w:cs="Times New Roman"/>
              </w:rPr>
              <w:t>Находить и показывать на карте Пелопоннес, Спарту. Выявлять и объяснять особенности политического устройства Спарты, хозяйственной деятельности населения. Описывать жизнь и занятия спартанцев, давать характеристику спартанскому войску, спартанскому воспитанию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hAnsi="Times New Roman" w:cs="Times New Roman"/>
              </w:rPr>
            </w:pPr>
          </w:p>
          <w:p w:rsidR="0044295C" w:rsidRDefault="0044295C" w:rsidP="00C65D97">
            <w:pPr>
              <w:pStyle w:val="a6"/>
              <w:rPr>
                <w:rFonts w:ascii="Times New Roman" w:hAnsi="Times New Roman" w:cs="Times New Roman"/>
              </w:rPr>
            </w:pPr>
          </w:p>
          <w:p w:rsidR="0044295C" w:rsidRDefault="0044295C" w:rsidP="00C65D97">
            <w:pPr>
              <w:pStyle w:val="a6"/>
              <w:rPr>
                <w:rFonts w:ascii="Times New Roman" w:hAnsi="Times New Roman" w:cs="Times New Roman"/>
              </w:rPr>
            </w:pPr>
          </w:p>
          <w:p w:rsidR="0044295C" w:rsidRPr="003268EC" w:rsidRDefault="0044295C" w:rsidP="00C65D97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268E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Греческие колонии на берегах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Средиземного и Чёрного морей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Объяснять причины Великой греческой колонизации, показывать на карте её основные направления,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крупнейшие колонии греков. Высказывать суждения о значении греческой колонизации в истории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Олимпийские игры в древности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С помощью текстовых источников и иллюстраций описывать Олимпийские игры, делать выводы о роли спорта в жизни древних греков,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o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значении Олимпийских игр для древних греков и современного человечества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268E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Победа греков над персами в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Марафонской битве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На основе текста учебника и карты формулировать причины греко-персидских войн. Рассказывать о походе персов 490 г. до н.э., используя карту. Формулировать причины победы греков при Марафоне. Давать характеристику полководца Мильтиада.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Показывать на карте направления движения персидского войска, места главных сражений; называть полисы, поддержавшие персов и выступившие против них. Оценивать боеспособность персидского войска, сравнивать боевые качества военных кораблей противников, планы спартанских и афинских военачальников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268E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Нашествие персидских войск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Рассказывать о главных сражениях, используя текст и схемы, оценивать их значение. Формулировать причины и последствия победы греков в войнах с Персией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На основе текста учебника и карты формулировать причины греко-персидских войн. Рассказывать о походе персов 490 г. до н.э., используя карту. Формулировать причины победы греков при Марафоне. Давать характеристику полководца Мильтиада.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Показывать на карте направления движения персидского войска, места главных сражений; называть полисы, поддержавшие персов и выступившие против них. Оценивать боеспособность персидского войска, сравнивать боевые качества военных кораблей противников, планы спартанских и афинских военачальников. Рассказывать о главных сражениях, используя текст и схемы, оценивать их значение. Формулировать причины и последствия победы греков в войнах с Персией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280D93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0D93">
              <w:rPr>
                <w:rFonts w:ascii="Times New Roman" w:hAnsi="Times New Roman" w:cs="Times New Roman"/>
                <w:b/>
                <w:sz w:val="28"/>
                <w:szCs w:val="28"/>
              </w:rPr>
              <w:t>Тема 9. Возвышение Афин в V веке до н. э. и расцвет демократии (5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  гаванях афинского порта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Пирей.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Оценивать роль и значение народного собрания в жизни Афин V в. до н.э. Сравнивать государственный строй Афин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с политическим устройством других государств Древнего мира. Давать характеристику Перикла, формулировать оценочные выводы о роли его личности в истории Афин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sz w:val="28"/>
                <w:szCs w:val="28"/>
              </w:rPr>
              <w:t>В  городе богини Афины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Сравнивать рабовладение в Греции и странах Востока, выявлять сходства и различия. Объяснять причины роста рабства в середине V в. до н.э.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и оценивать значение рабского труда в экономическом развитии Афин.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На основе текста и наглядных источников описывать положение рабов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в Древней Греции. На основе учебного текста, документа и рисунка характеризовать торговую и хозяйственную деятельность Пирея, связи Афин с другими государствами и полисам.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sz w:val="28"/>
                <w:szCs w:val="28"/>
              </w:rPr>
              <w:t>В  афинских школах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 гимнасиях.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Актуализировать знания о понятии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«культура», формулировать определение понятия «классическая культура», анализировать и обобщать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информацию о древнегреческой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культуре, делать выводы о её характерных чертах. Характеризовать системы воспитания и обучения мальчиков и девочек в Афинах и Спарте,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сравнивать их, формулировать причины отличия. Рассказывать о выдающихся учёных Древней Греции и их достижениях, давать оценку этим личностям, высказывать суждения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o значении их деятельности для современного мира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  афинском театре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 устройство древнегреческого храма, сравнивать его с древневосточными храмами. Творчески реконструировать образ афинского Акрополя с помощью текстовых и наглядных источников. Обобщать информацию о древнегреческих скульпторах и их произведениях, выявлять и объяснять различия между древнегреческим искусством и искусством Древнего Востока. Высказывать суждения о художественных достоинствах древнегреческих скульптур. Образно описывать древнегреческие театральные представления. Высказывать суждения о значении древнегреческой культуры в мировой истории, в том числе в современном мире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43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sz w:val="28"/>
                <w:szCs w:val="28"/>
              </w:rPr>
              <w:t>Афинская демократия при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Перикле.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3D27A2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27A2">
              <w:rPr>
                <w:rFonts w:ascii="Times New Roman" w:hAnsi="Times New Roman" w:cs="Times New Roman"/>
                <w:b/>
                <w:sz w:val="28"/>
                <w:szCs w:val="28"/>
              </w:rPr>
              <w:t>Тема 10. Македонские завоевания в IV веке до н. э. (4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D27A2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Города Эллады подчиняются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Македонии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Формулировать причины возвышения Македонии, давать образную характеристику Филиппа II. Сравнивать отношение разных слоёв греческого населения к угрозе македонского завоевания. Высказывать суждения о позиции Демосфена и его сторонников. Рассказывать о битве при Херонее, высказывать суждения о её значении для дальнейшей судьбы Греции. Выявлять предпосылки завоеваний Александра Македонского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D27A2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Поход Александра Македонского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на Восток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Определять во времени даты похода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Александра Македонского на Восток и важнейших сражений, соотносить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эти события с другими датами истории Древней Греции и Древнего Востока. Формулировать причины побед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Александра Македонского над персами в Малой Азии. Определять характер военных действий и их последствия для покорённых стран и народов. Объяснять причины отказа войска продолжать восточный поход. Давать образную характеристику Александру Македонскому,</w:t>
            </w:r>
          </w:p>
          <w:p w:rsidR="0044295C" w:rsidRPr="0081530E" w:rsidRDefault="0044295C" w:rsidP="00C65D97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Дарию III. Находить и показывать на карте места главных сражений, направления движения греко-македонских войск, основанные македонскими завоевателями города, границы Македонской державы и её столицу; новые государства, образовавшиеся после смерти Александра Македонского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  Александрии Египетской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Раскрывать причины распада держа вы Александра Македонского и образования на её территории новых государств, выявлять существенные черты их государственного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устройства, формулировать определение понятия «эпоха эллинизма». Образно описывать Александрию Египетскую и её достопримечательности, рассказывать об открытиях александрийских учёных. Высказывать суждения об исторической ценности культурного наследия эпохи эллинизма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D27A2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Повторительно-обобщающий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урок по темам 7—10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 разноуровневые итоговые задания по курсу. Формулировать общие выводы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3D27A2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27A2">
              <w:rPr>
                <w:rFonts w:ascii="Times New Roman" w:hAnsi="Times New Roman" w:cs="Times New Roman"/>
                <w:b/>
                <w:sz w:val="28"/>
                <w:szCs w:val="28"/>
              </w:rPr>
              <w:t>Раздел IV. Древний Рим (19 ч)</w:t>
            </w: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3D27A2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27A2">
              <w:rPr>
                <w:rFonts w:ascii="Times New Roman" w:hAnsi="Times New Roman" w:cs="Times New Roman"/>
                <w:b/>
                <w:sz w:val="28"/>
                <w:szCs w:val="28"/>
              </w:rPr>
              <w:t>Тема 11. Рим: от его возникновения до установления господства над</w:t>
            </w:r>
          </w:p>
          <w:p w:rsidR="0044295C" w:rsidRPr="003D27A2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7A2">
              <w:rPr>
                <w:rFonts w:ascii="Times New Roman" w:hAnsi="Times New Roman" w:cs="Times New Roman"/>
                <w:b/>
                <w:sz w:val="28"/>
                <w:szCs w:val="28"/>
              </w:rPr>
              <w:t>Италией (3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4295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Древнейший Рим.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Показывать на карте территорию Апеннинского полуострова, остров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Сицилия; земли, населённые этрусками; Лаций — область расселения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латинского племени, греческие колонии; соотносить расположение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значимых историко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географических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объектов по истории Древнего Римас известными объектами истории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Древнего мира.  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 природные условия и занятия жителей Древней Италии, сравнивать их с природными условиями Древней Греции и делать вывод об их сходстве и отличиях. Анализировать данные легенды о возникновении Рима, сопоставлять легендарные сведения с данными археологических раскопок. Раскрывать существенные черты положения патрициев и плебеев, формулировать причины борьбы плебеев за свои права и установление республики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3D27A2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D27A2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Завоевание Римом Италии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73E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Устройство Римской респуб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лики.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Анализировать учебный текст, сравнивать факты по предложенным критериям и формулировать выводы о сходстве и различиях в положении царей и консулов, патрициев и плебеев в Древнем Риме. Характеризовать основные результаты борьбы плебеев за гражданские права. Выделять главные особенности государственного устройства Римской республики, сопоставлять их с государственным устройством Афинского полиса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2773E1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73E1">
              <w:rPr>
                <w:rFonts w:ascii="Times New Roman" w:hAnsi="Times New Roman" w:cs="Times New Roman"/>
                <w:b/>
                <w:sz w:val="28"/>
                <w:szCs w:val="28"/>
              </w:rPr>
              <w:t>Тема 12. Рим — сильнейшая держава Средиземноморья (3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Завоевание Римом Италии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Определять длительность и последовательность событий и явлений, относящихся к изучаемой теме,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в контексте истории Древнего Рима и истории Древнего мира в целом. Формулировать причины победы римлян над народами Апеннинского полуострова. Давать характеристику римской армии, выделяя её преимущества перед армиями других государств Древнего мира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73E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Вторая война Рима с Карфаг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еном.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Анализировать историческую ситуацию, в том числе на основе карты; прогнозировать приоритеты внешней политики Рима после завоевания Италии. Соотносить события, относящиеся к изучаемой теме, с событиями истории Древнего Рима и других государств. Сравнивать военные силы соперников, определять цели войны, формулировать причины победы Рима в Первой Пунической войне и показывать на карте территориальные изменения, прогнозировать дальнейшее развитие событий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2773E1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73E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Установление господства Рима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73E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во всём Средиземноморье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Называть государства, ставшие объектами завоеваний Рима в Восточном Средиземноморье. Объяснять причины военного превосходства римлян и их победы в борьбе за господство во всем Средиземноморье. Высказывать суждения о последствиях римских завоеваний для покорённых народов и самих римлян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73E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Рабство в Древнем </w:t>
            </w:r>
            <w:r w:rsidRPr="002773E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Риме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:rsidR="0044295C" w:rsidRPr="002773E1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2773E1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73E1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Тема 13. Гражданские войны в Риме (4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73E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Земельный закон братьев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Гракхов.</w:t>
            </w:r>
          </w:p>
        </w:tc>
        <w:tc>
          <w:tcPr>
            <w:tcW w:w="6804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Давать образную характеристику личностям Тиберия и Гая Гракхов, анализировать их деятельность. Объяснять причины поражения братьев Гракхов. Раскрывать предпосылки наступления периода гражданских войн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в Древнем Риме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81530E">
              <w:rPr>
                <w:rFonts w:ascii="Times New Roman" w:eastAsia="Calibri" w:hAnsi="Times New Roman" w:cs="Times New Roman"/>
                <w:sz w:val="28"/>
                <w:szCs w:val="28"/>
              </w:rPr>
              <w:t>Восстание Спартака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Анализировать историческую ситуацию, искать ответы на вопросы об источниках рабства, о причинах увеличения численности рабов в Древнем Риме и об отношении к ним рабовладельцев, используя контекстные знания. Описывать гладиаторские бои на основе разных источников (учебный текст, иллюстрации, дополнительные источники), высказывать суждения о причинах интереса римлян к этому зрелищу. Составлять комплексную характеристику восстания под предводительством Спартака, рассказывать о его отдельных эпизодах, показывать на карте направления походов восставших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и места сражений с римской армией, высказывать суждения о причинах поражения восстания и его историческом значении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327F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27F8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73E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Единовластие Цезаря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Давать сравнительную характеристику Красса, Помпея и Цезаря. Находить и показывать на карте историко-географические объекты, связанные с гражданской войной 49– 45 гг. до н.э. Объяснять политические последствия перехода Цезарем Рубикона, выделять в сложившейся исторической ситуации признаки гражданской войны. Сравнивать диктатуру </w:t>
            </w: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Суллы и Цезаря, объяснять, чьи интересы защищал Цезарь и почему возник заговор против него.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Давать оценку личности Цезаря как полководца и правителя, высказывать суждения о его роли в истории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73E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Установление империи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Формулировать причины победы Антония и Октавиана в борьбе со сторонниками республики и победы Октавиана в борьбе за единоличную власть. Систематизировать тенденции социально-политического развития Рима во II — I вв. до н.э.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Показывать на карте места важнейших событий, ускоривших падение республики. Готовить тематические сообщения и проекты по дополнительным источникам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034BCC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4BCC">
              <w:rPr>
                <w:rFonts w:ascii="Times New Roman" w:hAnsi="Times New Roman" w:cs="Times New Roman"/>
                <w:b/>
                <w:sz w:val="28"/>
                <w:szCs w:val="28"/>
              </w:rPr>
              <w:t>Тема 14. Римская империя в первые века нашей эры (5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773E1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Соседи Римской империи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Различать и сопоставлять признаки республики и монархии в политической жизни Рима при Октавиане Августе, делать вывод о реальной форме его правления. Давать образную характеристику Октавиана Августа. Объяснять причины расцвета римской культуры, высказывать суждения о художественных достоинствах произведений золотого века римской поэзии и значении научных достижений древних римлян. Готовить тематические сообщения и проекты по дополнительным источникам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034BC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  Риме при императоре Нероне.</w:t>
            </w:r>
          </w:p>
        </w:tc>
        <w:tc>
          <w:tcPr>
            <w:tcW w:w="6804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Объяснять причины усиления монархических черт управления Римом в I–II вв. н.э. Давать образную характеристику ярким историческим личностям и формулировать своё отношение к ним. Показывать на карте новые завоёванные территории и границы империи в период наивысшего расцвета. Готовить тематические сообщения и проекты по дополнительным источникам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4B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Первые христиане и их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учение.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804" w:type="dxa"/>
          </w:tcPr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Называть условия возникновения христианского учения. Высказывать суждения о новизне и привлекательности учения Иисуса для определённых групп населения Римской империи, о причинах его популярности в I — III вв. Давать характеристику первым христианским общинам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и условиям их деятельности. Рассказывать о преследованиях христиан, используя дополнительные источники. Объяснять причины становления христианской Церкви, характеризовать её положение в обществе, используя новые понятия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034BC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4BCC">
              <w:rPr>
                <w:rFonts w:ascii="Times New Roman" w:eastAsia="Calibri" w:hAnsi="Times New Roman" w:cs="Times New Roman"/>
                <w:sz w:val="28"/>
                <w:szCs w:val="28"/>
              </w:rPr>
              <w:t>Расцвет Римской империи во</w:t>
            </w:r>
          </w:p>
          <w:p w:rsidR="0044295C" w:rsidRPr="00034BC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4BCC">
              <w:rPr>
                <w:rFonts w:ascii="Times New Roman" w:eastAsia="Calibri" w:hAnsi="Times New Roman" w:cs="Times New Roman"/>
                <w:sz w:val="28"/>
                <w:szCs w:val="28"/>
              </w:rPr>
              <w:t>II  веке н. э.</w:t>
            </w:r>
          </w:p>
        </w:tc>
        <w:tc>
          <w:tcPr>
            <w:tcW w:w="6804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Объяснять причины расцвета римской культуры, высказывать суждения о художественных достоинствах произведений золотого века римской поэзии и значении научных достижений древних римлян.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034BC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4BCC">
              <w:rPr>
                <w:rFonts w:ascii="Times New Roman" w:eastAsia="Calibri" w:hAnsi="Times New Roman" w:cs="Times New Roman"/>
                <w:sz w:val="28"/>
                <w:szCs w:val="28"/>
              </w:rPr>
              <w:t>Вечный город и его жители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Pr="000414CF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14CF">
              <w:rPr>
                <w:rFonts w:ascii="Times New Roman" w:eastAsia="Calibri" w:hAnsi="Times New Roman" w:cs="Times New Roman"/>
                <w:sz w:val="24"/>
                <w:szCs w:val="24"/>
              </w:rPr>
              <w:t>Используя контекстные знания, объяснять причины</w:t>
            </w:r>
          </w:p>
          <w:p w:rsidR="0044295C" w:rsidRPr="000414CF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14CF">
              <w:rPr>
                <w:rFonts w:ascii="Times New Roman" w:eastAsia="Calibri" w:hAnsi="Times New Roman" w:cs="Times New Roman"/>
                <w:sz w:val="24"/>
                <w:szCs w:val="24"/>
              </w:rPr>
              <w:t>преображения Рима во времена ранней империи и</w:t>
            </w:r>
          </w:p>
          <w:p w:rsidR="0044295C" w:rsidRPr="000414CF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14CF">
              <w:rPr>
                <w:rFonts w:ascii="Times New Roman" w:eastAsia="Calibri" w:hAnsi="Times New Roman" w:cs="Times New Roman"/>
                <w:sz w:val="24"/>
                <w:szCs w:val="24"/>
              </w:rPr>
              <w:t>значение города как столицы средиземноморского и,</w:t>
            </w:r>
          </w:p>
          <w:p w:rsidR="0044295C" w:rsidRPr="000414CF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14CF">
              <w:rPr>
                <w:rFonts w:ascii="Times New Roman" w:eastAsia="Calibri" w:hAnsi="Times New Roman" w:cs="Times New Roman"/>
                <w:sz w:val="24"/>
                <w:szCs w:val="24"/>
              </w:rPr>
              <w:t>шире, античного мира.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14CF">
              <w:rPr>
                <w:rFonts w:ascii="Times New Roman" w:eastAsia="Calibri" w:hAnsi="Times New Roman" w:cs="Times New Roman"/>
                <w:sz w:val="24"/>
                <w:szCs w:val="24"/>
              </w:rPr>
              <w:t>Образно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описывать крупнейшие памятники </w:t>
            </w:r>
            <w:r w:rsidRPr="000414CF">
              <w:rPr>
                <w:rFonts w:ascii="Times New Roman" w:eastAsia="Calibri" w:hAnsi="Times New Roman" w:cs="Times New Roman"/>
                <w:sz w:val="24"/>
                <w:szCs w:val="24"/>
              </w:rPr>
              <w:t>римской архите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ктуры, выявляя их особенности и </w:t>
            </w:r>
            <w:r w:rsidRPr="000414CF">
              <w:rPr>
                <w:rFonts w:ascii="Times New Roman" w:eastAsia="Calibri" w:hAnsi="Times New Roman" w:cs="Times New Roman"/>
                <w:sz w:val="24"/>
                <w:szCs w:val="24"/>
              </w:rPr>
              <w:t>высказ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ывать суждения о строительных и </w:t>
            </w:r>
            <w:r w:rsidRPr="000414CF">
              <w:rPr>
                <w:rFonts w:ascii="Times New Roman" w:eastAsia="Calibri" w:hAnsi="Times New Roman" w:cs="Times New Roman"/>
                <w:sz w:val="24"/>
                <w:szCs w:val="24"/>
              </w:rPr>
              <w:t>эстетических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достоинствах этих сооружений в </w:t>
            </w:r>
            <w:r w:rsidRPr="000414CF">
              <w:rPr>
                <w:rFonts w:ascii="Times New Roman" w:eastAsia="Calibri" w:hAnsi="Times New Roman" w:cs="Times New Roman"/>
                <w:sz w:val="24"/>
                <w:szCs w:val="24"/>
              </w:rPr>
              <w:t>древн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ости, их культурно-исторической</w:t>
            </w:r>
            <w:r w:rsidRPr="000414CF">
              <w:rPr>
                <w:rFonts w:ascii="Times New Roman" w:eastAsia="Calibri" w:hAnsi="Times New Roman" w:cs="Times New Roman"/>
                <w:sz w:val="24"/>
                <w:szCs w:val="24"/>
              </w:rPr>
              <w:t>привлекательности в современном мире.</w:t>
            </w: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Объяснять причины расцвета римской культуры, высказывать суждения о художественных достоинствах произведений золотого века римской поэзии и значении научных достижений древних римлян.</w:t>
            </w: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4283" w:type="dxa"/>
            <w:gridSpan w:val="6"/>
          </w:tcPr>
          <w:p w:rsidR="0044295C" w:rsidRPr="00034BCC" w:rsidRDefault="0044295C" w:rsidP="00C65D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4BCC">
              <w:rPr>
                <w:rFonts w:ascii="Times New Roman" w:hAnsi="Times New Roman" w:cs="Times New Roman"/>
                <w:b/>
                <w:sz w:val="28"/>
                <w:szCs w:val="28"/>
              </w:rPr>
              <w:t>Тема 15. Разгром Рима германцами</w:t>
            </w:r>
          </w:p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4BCC">
              <w:rPr>
                <w:rFonts w:ascii="Times New Roman" w:hAnsi="Times New Roman" w:cs="Times New Roman"/>
                <w:b/>
                <w:sz w:val="28"/>
                <w:szCs w:val="28"/>
              </w:rPr>
              <w:t>и падение Западной Римской империи (4 ч)</w:t>
            </w: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64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034BC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4BCC">
              <w:rPr>
                <w:rFonts w:ascii="Times New Roman" w:eastAsia="Calibri" w:hAnsi="Times New Roman" w:cs="Times New Roman"/>
                <w:sz w:val="28"/>
                <w:szCs w:val="28"/>
              </w:rPr>
              <w:t>Римская империя при Ко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нстантине.</w:t>
            </w:r>
          </w:p>
        </w:tc>
        <w:tc>
          <w:tcPr>
            <w:tcW w:w="6804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Давать обобщённую характеристику императоров Диоклетиана и Константина, анализировать их реформы в сферах политики, экономики, религии и культуры. Высказывать суждения о причинах, целях и результатах их преобразований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034BC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4BCC">
              <w:rPr>
                <w:rFonts w:ascii="Times New Roman" w:eastAsia="Calibri" w:hAnsi="Times New Roman" w:cs="Times New Roman"/>
                <w:sz w:val="28"/>
                <w:szCs w:val="28"/>
              </w:rPr>
              <w:t>Взятие Рима варварами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04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Показывать на карте направления движения варварских народов к границам Римской империи, а также территории Восточной Римской империи и Западной Римской империи. Формулировать причины падения Западной Римской империи, оценивать значение этого события в масштабах истории Древнего мира и мировой истории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66/67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034BC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4BCC">
              <w:rPr>
                <w:rFonts w:ascii="Times New Roman" w:eastAsia="Calibri" w:hAnsi="Times New Roman" w:cs="Times New Roman"/>
                <w:sz w:val="28"/>
                <w:szCs w:val="28"/>
              </w:rPr>
              <w:t>Повторительно-обобщающие</w:t>
            </w:r>
          </w:p>
          <w:p w:rsidR="0044295C" w:rsidRPr="00034BC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4BCC">
              <w:rPr>
                <w:rFonts w:ascii="Times New Roman" w:eastAsia="Calibri" w:hAnsi="Times New Roman" w:cs="Times New Roman"/>
                <w:sz w:val="28"/>
                <w:szCs w:val="28"/>
              </w:rPr>
              <w:t>уроки по темам 11—15</w:t>
            </w:r>
          </w:p>
        </w:tc>
        <w:tc>
          <w:tcPr>
            <w:tcW w:w="6804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530E"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 разноуровневые итоговые задания по курсу. Формулировать общие выводы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295C" w:rsidRPr="0081530E" w:rsidTr="00C65D97">
        <w:tc>
          <w:tcPr>
            <w:tcW w:w="1023" w:type="dxa"/>
          </w:tcPr>
          <w:p w:rsidR="0044295C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68/70</w:t>
            </w:r>
          </w:p>
        </w:tc>
        <w:tc>
          <w:tcPr>
            <w:tcW w:w="961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:rsidR="0044295C" w:rsidRPr="00034BCC" w:rsidRDefault="0044295C" w:rsidP="00C65D9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4BCC">
              <w:rPr>
                <w:rFonts w:ascii="Times New Roman" w:eastAsia="Calibri" w:hAnsi="Times New Roman" w:cs="Times New Roman"/>
                <w:sz w:val="28"/>
                <w:szCs w:val="28"/>
              </w:rPr>
              <w:t>Резерв (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  <w:r w:rsidRPr="00034B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ч)</w:t>
            </w:r>
          </w:p>
        </w:tc>
        <w:tc>
          <w:tcPr>
            <w:tcW w:w="6804" w:type="dxa"/>
          </w:tcPr>
          <w:p w:rsidR="0044295C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4295C" w:rsidRPr="0081530E" w:rsidRDefault="0044295C" w:rsidP="00C65D9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295C" w:rsidRPr="0081530E" w:rsidRDefault="0044295C" w:rsidP="00C65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4295C" w:rsidRDefault="0044295C" w:rsidP="0044295C">
      <w:pPr>
        <w:pStyle w:val="western"/>
        <w:spacing w:before="0" w:beforeAutospacing="0" w:after="0" w:afterAutospacing="0"/>
        <w:jc w:val="center"/>
      </w:pPr>
      <w:r>
        <w:tab/>
      </w:r>
    </w:p>
    <w:p w:rsidR="0044295C" w:rsidRDefault="0044295C" w:rsidP="0044295C">
      <w:pPr>
        <w:pStyle w:val="western"/>
        <w:spacing w:before="0" w:beforeAutospacing="0" w:after="0" w:afterAutospacing="0"/>
        <w:jc w:val="center"/>
      </w:pPr>
    </w:p>
    <w:p w:rsidR="0044295C" w:rsidRDefault="0044295C" w:rsidP="0044295C">
      <w:pPr>
        <w:pStyle w:val="western"/>
        <w:spacing w:before="0" w:beforeAutospacing="0" w:after="0" w:afterAutospacing="0"/>
        <w:jc w:val="center"/>
      </w:pPr>
    </w:p>
    <w:p w:rsidR="0044295C" w:rsidRDefault="0044295C" w:rsidP="0044295C">
      <w:pPr>
        <w:pStyle w:val="western"/>
        <w:spacing w:before="0" w:beforeAutospacing="0" w:after="0" w:afterAutospacing="0"/>
        <w:jc w:val="center"/>
      </w:pPr>
    </w:p>
    <w:p w:rsidR="0044295C" w:rsidRDefault="0044295C" w:rsidP="0044295C">
      <w:pPr>
        <w:pStyle w:val="western"/>
        <w:spacing w:before="0" w:beforeAutospacing="0" w:after="0" w:afterAutospacing="0"/>
        <w:jc w:val="center"/>
      </w:pPr>
    </w:p>
    <w:p w:rsidR="0044295C" w:rsidRDefault="0044295C" w:rsidP="0044295C">
      <w:pPr>
        <w:pStyle w:val="western"/>
        <w:spacing w:before="0" w:beforeAutospacing="0" w:after="0" w:afterAutospacing="0"/>
        <w:jc w:val="center"/>
      </w:pPr>
    </w:p>
    <w:p w:rsidR="0044295C" w:rsidRDefault="0044295C" w:rsidP="0044295C">
      <w:pPr>
        <w:pStyle w:val="western"/>
        <w:spacing w:before="0" w:beforeAutospacing="0" w:after="0" w:afterAutospacing="0"/>
        <w:jc w:val="center"/>
      </w:pPr>
    </w:p>
    <w:p w:rsidR="0044295C" w:rsidRDefault="0044295C" w:rsidP="0084272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  <w:sectPr w:rsidR="0044295C" w:rsidSect="0044295C">
          <w:pgSz w:w="16838" w:h="11906" w:orient="landscape"/>
          <w:pgMar w:top="851" w:right="567" w:bottom="1134" w:left="1134" w:header="709" w:footer="709" w:gutter="0"/>
          <w:cols w:space="708"/>
          <w:docGrid w:linePitch="360"/>
        </w:sectPr>
      </w:pPr>
      <w:bookmarkStart w:id="0" w:name="_GoBack"/>
      <w:bookmarkEnd w:id="0"/>
    </w:p>
    <w:p w:rsidR="005D2506" w:rsidRDefault="005D2506" w:rsidP="0084272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2506" w:rsidRPr="005D2506" w:rsidRDefault="005D2506" w:rsidP="005D2506">
      <w:pPr>
        <w:spacing w:after="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b/>
          <w:bCs/>
          <w:sz w:val="24"/>
          <w:szCs w:val="24"/>
        </w:rPr>
        <w:t>Описание материально-технического обеспечения образовательного процесса.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b/>
          <w:bCs/>
          <w:sz w:val="24"/>
          <w:szCs w:val="24"/>
        </w:rPr>
        <w:t>Учебно-методический комплект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Содержание раздела программы по истории Древнего мира последовательно отражено в учебнике «История Древнего мира» для 5 класса авторов А. А. Вигасина, Г. И. Годер, И. С. Свенцицкой.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УМК по истории Древнего мира составляют: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•        Раздел рабочей программы «История Древнего мира».</w:t>
      </w:r>
    </w:p>
    <w:p w:rsidR="005D2506" w:rsidRPr="005D2506" w:rsidRDefault="005D2506" w:rsidP="005D2506">
      <w:pPr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Учебник «История Древнего мира» для 5 класса авторов А. А. Вигасина, Г. И. Годер, И. С. Свенцицкой. — М: Просвещение, 2015.</w:t>
      </w:r>
    </w:p>
    <w:p w:rsidR="005D2506" w:rsidRPr="005D2506" w:rsidRDefault="005D2506" w:rsidP="005D2506">
      <w:pPr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Годер Г. И. Всеобщая историяИстория древнего мира. Рабочая тетрадь 5 класс. Пособие для учащихся общеобразовательных организаций. В 2 частях. — М.: Просвещение, 2015.</w:t>
      </w:r>
    </w:p>
    <w:p w:rsidR="005D2506" w:rsidRPr="005D2506" w:rsidRDefault="005D2506" w:rsidP="005D2506">
      <w:pPr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Шевченко Н. И. Всеобщая история.История древнего мира. Методические рекомендации. 5 класс. Пособие для учителей общеобразовательных учреждений — М.: Просвещение, 2012.</w:t>
      </w:r>
    </w:p>
    <w:p w:rsid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b/>
          <w:bCs/>
          <w:sz w:val="24"/>
          <w:szCs w:val="24"/>
        </w:rPr>
        <w:t>Список образовательных цифровых и интернет-ресурсов по истории Древнего мира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Интернет -ресурсы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1.        Презентации по ис</w:t>
      </w:r>
      <w:r w:rsidR="00516E3E">
        <w:rPr>
          <w:rFonts w:ascii="Times New Roman" w:hAnsi="Times New Roman" w:cs="Times New Roman"/>
          <w:sz w:val="24"/>
          <w:szCs w:val="24"/>
        </w:rPr>
        <w:t>тории Древнего мира на образова</w:t>
      </w:r>
      <w:r w:rsidRPr="005D2506">
        <w:rPr>
          <w:rFonts w:ascii="Times New Roman" w:hAnsi="Times New Roman" w:cs="Times New Roman"/>
          <w:sz w:val="24"/>
          <w:szCs w:val="24"/>
        </w:rPr>
        <w:t>тельном ресурсе «Архив учебных программ и презентаций»:</w:t>
      </w:r>
    </w:p>
    <w:p w:rsidR="005D2506" w:rsidRPr="005D2506" w:rsidRDefault="006520F0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="005D2506" w:rsidRPr="005D2506">
          <w:rPr>
            <w:rStyle w:val="a8"/>
            <w:rFonts w:ascii="Times New Roman" w:hAnsi="Times New Roman" w:cs="Times New Roman"/>
            <w:sz w:val="24"/>
            <w:szCs w:val="24"/>
          </w:rPr>
          <w:t>http://www.rusedu.ru/subcat</w:t>
        </w:r>
      </w:hyperlink>
      <w:r w:rsidR="005D2506" w:rsidRPr="005D2506">
        <w:rPr>
          <w:rFonts w:ascii="Times New Roman" w:hAnsi="Times New Roman" w:cs="Times New Roman"/>
          <w:sz w:val="24"/>
          <w:szCs w:val="24"/>
          <w:u w:val="single"/>
        </w:rPr>
        <w:t> 32.html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На сайте можно найти информацию по следующим темам: Древний Египет, Китай, Индия, Персия, Древняя Греция.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2.        Презентации по истории Древнего мира на сайте «Единаяколлекция цифровых образовательных ресурсов»:</w:t>
      </w:r>
    </w:p>
    <w:p w:rsidR="005D2506" w:rsidRPr="005D2506" w:rsidRDefault="006520F0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="005D2506" w:rsidRPr="005D2506">
          <w:rPr>
            <w:rStyle w:val="a8"/>
            <w:rFonts w:ascii="Times New Roman" w:hAnsi="Times New Roman" w:cs="Times New Roman"/>
            <w:sz w:val="24"/>
            <w:szCs w:val="24"/>
          </w:rPr>
          <w:t>http://school-collection.edu.ru/</w:t>
        </w:r>
      </w:hyperlink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На сайте можно найти информацию по следующим темам: Возникновение христианства; Гражданские войны в Риме. Юлий Цезарь; Жители Древнего Рима; Завоевание Римом Италии.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3.        Прочие ресурсы по истории Древнего мира по различ-ным темам: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•        История Древнего Египта:</w:t>
      </w:r>
    </w:p>
    <w:p w:rsidR="005D2506" w:rsidRPr="0029062B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9062B">
        <w:rPr>
          <w:rFonts w:ascii="Times New Roman" w:hAnsi="Times New Roman" w:cs="Times New Roman"/>
          <w:sz w:val="24"/>
          <w:szCs w:val="24"/>
          <w:u w:val="single"/>
          <w:lang w:val="en-US"/>
        </w:rPr>
        <w:t>http: //maat.org, ru/about/lectures.shtmlhttp: //www, </w:t>
      </w:r>
      <w:hyperlink r:id="rId9" w:history="1">
        <w:r w:rsidRPr="0029062B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kemet.ru</w:t>
        </w:r>
      </w:hyperlink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•        Электронная библиотека исторических источников от вавилонских глиняных табличек до Библии с комментариями «Древняя история мира»: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D2506">
        <w:rPr>
          <w:rFonts w:ascii="Times New Roman" w:hAnsi="Times New Roman" w:cs="Times New Roman"/>
          <w:sz w:val="24"/>
          <w:szCs w:val="24"/>
          <w:u w:val="single"/>
          <w:lang w:val="en-US"/>
        </w:rPr>
        <w:t>http: //www, earth- </w:t>
      </w:r>
      <w:hyperlink r:id="rId10" w:history="1">
        <w:r w:rsidRPr="005D2506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history.com/</w:t>
        </w:r>
      </w:hyperlink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•        Мировая художественная культура. Древний мир: от первобытности до Рима:</w:t>
      </w:r>
    </w:p>
    <w:p w:rsidR="005D2506" w:rsidRPr="005D2506" w:rsidRDefault="006520F0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1" w:history="1">
        <w:r w:rsidR="005D2506" w:rsidRPr="005D2506">
          <w:rPr>
            <w:rStyle w:val="a8"/>
            <w:rFonts w:ascii="Times New Roman" w:hAnsi="Times New Roman" w:cs="Times New Roman"/>
            <w:sz w:val="24"/>
            <w:szCs w:val="24"/>
          </w:rPr>
          <w:t>http://www.mhk.spb.ru/</w:t>
        </w:r>
      </w:hyperlink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lastRenderedPageBreak/>
        <w:t>•        Античная мифология:</w:t>
      </w:r>
    </w:p>
    <w:p w:rsidR="005D2506" w:rsidRPr="005D2506" w:rsidRDefault="006520F0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2" w:history="1">
        <w:r w:rsidR="005D2506" w:rsidRPr="005D2506">
          <w:rPr>
            <w:rStyle w:val="a8"/>
            <w:rFonts w:ascii="Times New Roman" w:hAnsi="Times New Roman" w:cs="Times New Roman"/>
            <w:sz w:val="24"/>
            <w:szCs w:val="24"/>
          </w:rPr>
          <w:t>http://mythology.sgu.ru/mythology/ant/index.htm</w:t>
        </w:r>
      </w:hyperlink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D2506">
        <w:rPr>
          <w:rFonts w:ascii="Times New Roman" w:hAnsi="Times New Roman" w:cs="Times New Roman"/>
          <w:sz w:val="24"/>
          <w:szCs w:val="24"/>
          <w:lang w:val="en-US"/>
        </w:rPr>
        <w:t>•        </w:t>
      </w:r>
      <w:r w:rsidRPr="005D2506">
        <w:rPr>
          <w:rFonts w:ascii="Times New Roman" w:hAnsi="Times New Roman" w:cs="Times New Roman"/>
          <w:sz w:val="24"/>
          <w:szCs w:val="24"/>
        </w:rPr>
        <w:t>Античное</w:t>
      </w:r>
      <w:r w:rsidRPr="005D250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D2506">
        <w:rPr>
          <w:rFonts w:ascii="Times New Roman" w:hAnsi="Times New Roman" w:cs="Times New Roman"/>
          <w:sz w:val="24"/>
          <w:szCs w:val="24"/>
        </w:rPr>
        <w:t>христианство</w:t>
      </w:r>
      <w:r w:rsidRPr="005D2506">
        <w:rPr>
          <w:rFonts w:ascii="Times New Roman" w:hAnsi="Times New Roman" w:cs="Times New Roman"/>
          <w:sz w:val="24"/>
          <w:szCs w:val="24"/>
          <w:lang w:val="en-US"/>
        </w:rPr>
        <w:t>: </w:t>
      </w:r>
      <w:r w:rsidRPr="005D2506">
        <w:rPr>
          <w:rFonts w:ascii="Times New Roman" w:hAnsi="Times New Roman" w:cs="Times New Roman"/>
          <w:sz w:val="24"/>
          <w:szCs w:val="24"/>
          <w:u w:val="single"/>
          <w:lang w:val="en-US"/>
        </w:rPr>
        <w:t>http: //www, verigi .ru/?book=13 </w:t>
      </w:r>
      <w:hyperlink r:id="rId13" w:history="1">
        <w:r w:rsidRPr="005D2506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http://www.verigi.ru/?book=94 </w:t>
        </w:r>
      </w:hyperlink>
      <w:r w:rsidRPr="005D2506">
        <w:rPr>
          <w:rFonts w:ascii="Times New Roman" w:hAnsi="Times New Roman" w:cs="Times New Roman"/>
          <w:sz w:val="24"/>
          <w:szCs w:val="24"/>
          <w:u w:val="single"/>
          <w:lang w:val="en-US"/>
        </w:rPr>
        <w:t>http: //www, verigi. ru/?book=71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b/>
          <w:bCs/>
          <w:sz w:val="24"/>
          <w:szCs w:val="24"/>
        </w:rPr>
        <w:t>Список литературы для учителя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Основная литература</w:t>
      </w:r>
    </w:p>
    <w:p w:rsidR="005D2506" w:rsidRPr="005D2506" w:rsidRDefault="005D2506" w:rsidP="005D2506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Агбунов М. В. Античные мифы и легенды: мифологический словарь. — М., 1994.</w:t>
      </w:r>
    </w:p>
    <w:p w:rsidR="005D2506" w:rsidRPr="005D2506" w:rsidRDefault="005D2506" w:rsidP="005D2506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Бойс М. Зороастрийцы: Верования и обычаи. — СПб., 1994.</w:t>
      </w:r>
    </w:p>
    <w:p w:rsidR="005D2506" w:rsidRPr="005D2506" w:rsidRDefault="005D2506" w:rsidP="005D2506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История Востока. В 6 т. Т. 1. Восток в древности / под ред. Р. Б. Рыбакова. — М., 2002.</w:t>
      </w:r>
    </w:p>
    <w:p w:rsidR="005D2506" w:rsidRPr="005D2506" w:rsidRDefault="005D2506" w:rsidP="005D2506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История Древней Греции: учеб./под ред. В. И. Кузишина— М.: Высшая школа, 2005.</w:t>
      </w:r>
    </w:p>
    <w:p w:rsidR="005D2506" w:rsidRPr="005D2506" w:rsidRDefault="005D2506" w:rsidP="005D2506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Никольский В. К. Детство человечества. — Ленинград, 1939.</w:t>
      </w:r>
    </w:p>
    <w:p w:rsidR="005D2506" w:rsidRPr="005D2506" w:rsidRDefault="005D2506" w:rsidP="005D2506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НемировскийА. И. История Древнего мира. — М.: Русь-Олимп, 2007.</w:t>
      </w:r>
    </w:p>
    <w:p w:rsidR="005D2506" w:rsidRPr="005D2506" w:rsidRDefault="005D2506" w:rsidP="005D2506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Бадж У. Древний Египет. Духи, идолы, боги. — М.: Центрополиграф, 2009.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Тематическая литература</w:t>
      </w:r>
    </w:p>
    <w:p w:rsidR="005D2506" w:rsidRPr="005D2506" w:rsidRDefault="005D2506" w:rsidP="005D2506">
      <w:pPr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Гаспаров М. Л. Занимательная Греция. — М., 1998.</w:t>
      </w:r>
    </w:p>
    <w:p w:rsidR="005D2506" w:rsidRPr="005D2506" w:rsidRDefault="005D2506" w:rsidP="005D2506">
      <w:pPr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Геродот. История. — Ленинград: Наука, 1972.</w:t>
      </w:r>
    </w:p>
    <w:p w:rsidR="005D2506" w:rsidRPr="005D2506" w:rsidRDefault="005D2506" w:rsidP="005D2506">
      <w:pPr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Утченко С. Л. Древняя Греция. Книга для чтения— М., 1963.</w:t>
      </w:r>
    </w:p>
    <w:p w:rsidR="005D2506" w:rsidRPr="005D2506" w:rsidRDefault="005D2506" w:rsidP="005D2506">
      <w:pPr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История женщин на Западе. В 5 т. Т. 1. От древних богинь до христианских святых / Под общ.ред. Ж. Дюби, М. Перро. — СПб., 2005.</w:t>
      </w:r>
    </w:p>
    <w:p w:rsidR="005D2506" w:rsidRPr="005D2506" w:rsidRDefault="005D2506" w:rsidP="005D2506">
      <w:pPr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Карсавин Л. П. История европейской культуры: Римская империя, христианство и варвары. — СПб., 2003.</w:t>
      </w:r>
    </w:p>
    <w:p w:rsidR="005D2506" w:rsidRPr="005D2506" w:rsidRDefault="005D2506" w:rsidP="005D2506">
      <w:pPr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Кун Н. А. Легенды и мифы Древней Греции. — М., 2005.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7. Свенцицкая И. С. Изгои Вечного города. Первые христиане в Древнем Риме. — М., 2006.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8. Сергеенко М. Е. Жизнь в Древнем Риме. - СПб., 2000.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9. Циркин Ю. Б. Гражданские войны в Риме: Побеждённые. - СПб., 2006.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10. Чеканова Н. В. Римская диктатура последнего века республики. — СПб., 2005.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11. Элиаде М. История веры и религиозных идей. — М., 2002.</w:t>
      </w:r>
    </w:p>
    <w:p w:rsidR="005D2506" w:rsidRPr="005D2506" w:rsidRDefault="005D2506" w:rsidP="005D25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2506">
        <w:rPr>
          <w:rFonts w:ascii="Times New Roman" w:hAnsi="Times New Roman" w:cs="Times New Roman"/>
          <w:sz w:val="24"/>
          <w:szCs w:val="24"/>
        </w:rPr>
        <w:t>12. Ярхо В. Н. Семь дней в афинском театре Диониса.— М., 2004.</w:t>
      </w:r>
    </w:p>
    <w:p w:rsidR="005D2506" w:rsidRPr="00842728" w:rsidRDefault="005D2506" w:rsidP="0084272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D2506" w:rsidRPr="00842728" w:rsidSect="00842728">
      <w:pgSz w:w="11906" w:h="16838"/>
      <w:pgMar w:top="1134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4BAD" w:rsidRDefault="00DD4BAD" w:rsidP="00F878B9">
      <w:pPr>
        <w:spacing w:after="0" w:line="240" w:lineRule="auto"/>
      </w:pPr>
      <w:r>
        <w:separator/>
      </w:r>
    </w:p>
  </w:endnote>
  <w:endnote w:type="continuationSeparator" w:id="1">
    <w:p w:rsidR="00DD4BAD" w:rsidRDefault="00DD4BAD" w:rsidP="00F878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4BAD" w:rsidRDefault="00DD4BAD" w:rsidP="00F878B9">
      <w:pPr>
        <w:spacing w:after="0" w:line="240" w:lineRule="auto"/>
      </w:pPr>
      <w:r>
        <w:separator/>
      </w:r>
    </w:p>
  </w:footnote>
  <w:footnote w:type="continuationSeparator" w:id="1">
    <w:p w:rsidR="00DD4BAD" w:rsidRDefault="00DD4BAD" w:rsidP="00F878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95ED0"/>
    <w:multiLevelType w:val="multilevel"/>
    <w:tmpl w:val="4C1651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464C04"/>
    <w:multiLevelType w:val="hybridMultilevel"/>
    <w:tmpl w:val="DAE28EEA"/>
    <w:lvl w:ilvl="0" w:tplc="0E9607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4C77EB"/>
    <w:multiLevelType w:val="hybridMultilevel"/>
    <w:tmpl w:val="6B3E8A3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A22EA3"/>
    <w:multiLevelType w:val="hybridMultilevel"/>
    <w:tmpl w:val="AF40D07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8A1BFC"/>
    <w:multiLevelType w:val="hybridMultilevel"/>
    <w:tmpl w:val="71E6F60C"/>
    <w:lvl w:ilvl="0" w:tplc="0E96070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2846809"/>
    <w:multiLevelType w:val="multilevel"/>
    <w:tmpl w:val="F0C2DB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14B3CEC"/>
    <w:multiLevelType w:val="multilevel"/>
    <w:tmpl w:val="DC320A5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31B61B4"/>
    <w:multiLevelType w:val="hybridMultilevel"/>
    <w:tmpl w:val="0D7494A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8">
    <w:nsid w:val="639226F9"/>
    <w:multiLevelType w:val="multilevel"/>
    <w:tmpl w:val="CDE20BB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7253BA5"/>
    <w:multiLevelType w:val="hybridMultilevel"/>
    <w:tmpl w:val="2C6A26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2C41CCD"/>
    <w:multiLevelType w:val="hybridMultilevel"/>
    <w:tmpl w:val="41C8206E"/>
    <w:lvl w:ilvl="0" w:tplc="0E9607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B365BD"/>
    <w:multiLevelType w:val="multilevel"/>
    <w:tmpl w:val="BCD4B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9"/>
  </w:num>
  <w:num w:numId="5">
    <w:abstractNumId w:val="2"/>
  </w:num>
  <w:num w:numId="6">
    <w:abstractNumId w:val="3"/>
  </w:num>
  <w:num w:numId="7">
    <w:abstractNumId w:val="4"/>
  </w:num>
  <w:num w:numId="8">
    <w:abstractNumId w:val="6"/>
  </w:num>
  <w:num w:numId="9">
    <w:abstractNumId w:val="8"/>
  </w:num>
  <w:num w:numId="10">
    <w:abstractNumId w:val="0"/>
  </w:num>
  <w:num w:numId="11">
    <w:abstractNumId w:val="11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725"/>
    <w:rsid w:val="0020397A"/>
    <w:rsid w:val="00281725"/>
    <w:rsid w:val="0029062B"/>
    <w:rsid w:val="00327F8C"/>
    <w:rsid w:val="003C371C"/>
    <w:rsid w:val="0044295C"/>
    <w:rsid w:val="00516E3E"/>
    <w:rsid w:val="005D2506"/>
    <w:rsid w:val="006520F0"/>
    <w:rsid w:val="006D5FCC"/>
    <w:rsid w:val="00842728"/>
    <w:rsid w:val="00962DC6"/>
    <w:rsid w:val="00A217B7"/>
    <w:rsid w:val="00A760E1"/>
    <w:rsid w:val="00B306A5"/>
    <w:rsid w:val="00D9715C"/>
    <w:rsid w:val="00DD4BAD"/>
    <w:rsid w:val="00EF3137"/>
    <w:rsid w:val="00F878B9"/>
    <w:rsid w:val="00FD0385"/>
    <w:rsid w:val="00FF01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1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D9715C"/>
    <w:rPr>
      <w:rFonts w:ascii="Times New Roman" w:hAnsi="Times New Roman" w:cs="Times New Roman" w:hint="default"/>
    </w:rPr>
  </w:style>
  <w:style w:type="paragraph" w:styleId="a3">
    <w:name w:val="Normal (Web)"/>
    <w:basedOn w:val="a"/>
    <w:uiPriority w:val="99"/>
    <w:unhideWhenUsed/>
    <w:rsid w:val="00D9715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D971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9715C"/>
    <w:pPr>
      <w:ind w:left="720"/>
      <w:contextualSpacing/>
    </w:pPr>
  </w:style>
  <w:style w:type="paragraph" w:styleId="a6">
    <w:name w:val="No Spacing"/>
    <w:link w:val="a7"/>
    <w:uiPriority w:val="1"/>
    <w:qFormat/>
    <w:rsid w:val="00D9715C"/>
    <w:pPr>
      <w:spacing w:after="0" w:line="240" w:lineRule="auto"/>
    </w:pPr>
  </w:style>
  <w:style w:type="character" w:customStyle="1" w:styleId="a7">
    <w:name w:val="Без интервала Знак"/>
    <w:link w:val="a6"/>
    <w:uiPriority w:val="1"/>
    <w:rsid w:val="00D9715C"/>
  </w:style>
  <w:style w:type="character" w:styleId="a8">
    <w:name w:val="Hyperlink"/>
    <w:basedOn w:val="a0"/>
    <w:uiPriority w:val="99"/>
    <w:unhideWhenUsed/>
    <w:rsid w:val="00D9715C"/>
    <w:rPr>
      <w:color w:val="0000FF"/>
      <w:u w:val="single"/>
    </w:rPr>
  </w:style>
  <w:style w:type="character" w:customStyle="1" w:styleId="c0">
    <w:name w:val="c0"/>
    <w:basedOn w:val="a0"/>
    <w:rsid w:val="00D9715C"/>
  </w:style>
  <w:style w:type="character" w:styleId="a9">
    <w:name w:val="Strong"/>
    <w:basedOn w:val="a0"/>
    <w:qFormat/>
    <w:rsid w:val="00D9715C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D971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9715C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F878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F878B9"/>
  </w:style>
  <w:style w:type="paragraph" w:styleId="ae">
    <w:name w:val="footer"/>
    <w:basedOn w:val="a"/>
    <w:link w:val="af"/>
    <w:uiPriority w:val="99"/>
    <w:unhideWhenUsed/>
    <w:rsid w:val="00F878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F878B9"/>
  </w:style>
  <w:style w:type="paragraph" w:customStyle="1" w:styleId="western">
    <w:name w:val="western"/>
    <w:basedOn w:val="a"/>
    <w:rsid w:val="004429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1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D9715C"/>
    <w:rPr>
      <w:rFonts w:ascii="Times New Roman" w:hAnsi="Times New Roman" w:cs="Times New Roman" w:hint="default"/>
    </w:rPr>
  </w:style>
  <w:style w:type="paragraph" w:styleId="a3">
    <w:name w:val="Normal (Web)"/>
    <w:basedOn w:val="a"/>
    <w:uiPriority w:val="99"/>
    <w:unhideWhenUsed/>
    <w:rsid w:val="00D9715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D971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9715C"/>
    <w:pPr>
      <w:ind w:left="720"/>
      <w:contextualSpacing/>
    </w:pPr>
  </w:style>
  <w:style w:type="paragraph" w:styleId="a6">
    <w:name w:val="No Spacing"/>
    <w:link w:val="a7"/>
    <w:uiPriority w:val="1"/>
    <w:qFormat/>
    <w:rsid w:val="00D9715C"/>
    <w:pPr>
      <w:spacing w:after="0" w:line="240" w:lineRule="auto"/>
    </w:pPr>
  </w:style>
  <w:style w:type="character" w:customStyle="1" w:styleId="a7">
    <w:name w:val="Без интервала Знак"/>
    <w:link w:val="a6"/>
    <w:uiPriority w:val="1"/>
    <w:rsid w:val="00D9715C"/>
  </w:style>
  <w:style w:type="character" w:styleId="a8">
    <w:name w:val="Hyperlink"/>
    <w:basedOn w:val="a0"/>
    <w:uiPriority w:val="99"/>
    <w:unhideWhenUsed/>
    <w:rsid w:val="00D9715C"/>
    <w:rPr>
      <w:color w:val="0000FF"/>
      <w:u w:val="single"/>
    </w:rPr>
  </w:style>
  <w:style w:type="character" w:customStyle="1" w:styleId="c0">
    <w:name w:val="c0"/>
    <w:basedOn w:val="a0"/>
    <w:rsid w:val="00D9715C"/>
  </w:style>
  <w:style w:type="character" w:styleId="a9">
    <w:name w:val="Strong"/>
    <w:basedOn w:val="a0"/>
    <w:qFormat/>
    <w:rsid w:val="00D9715C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D971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9715C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F878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F878B9"/>
  </w:style>
  <w:style w:type="paragraph" w:styleId="ae">
    <w:name w:val="footer"/>
    <w:basedOn w:val="a"/>
    <w:link w:val="af"/>
    <w:uiPriority w:val="99"/>
    <w:unhideWhenUsed/>
    <w:rsid w:val="00F878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F878B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69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5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://school-collection.edu.ru/&amp;sa=D&amp;ust=1566750660074000" TargetMode="External"/><Relationship Id="rId13" Type="http://schemas.openxmlformats.org/officeDocument/2006/relationships/hyperlink" Target="https://www.google.com/url?q=http://www.verigi.ru/?book%3D94&amp;sa=D&amp;ust=156675066007600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ogle.com/url?q=http://www.rusedu.ru/subcat&amp;sa=D&amp;ust=1566750660074000" TargetMode="External"/><Relationship Id="rId12" Type="http://schemas.openxmlformats.org/officeDocument/2006/relationships/hyperlink" Target="https://www.google.com/url?q=http://mythology.sgu.ru/mythology/ant/index.htm&amp;sa=D&amp;ust=156675066007600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google.com/url?q=http://www.mhk.spb.ru/&amp;sa=D&amp;ust=1566750660075000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google.com/url?q=http://history.com/&amp;sa=D&amp;ust=1566750660075000" TargetMode="External"/><Relationship Id="rId19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q=http://kemet.ru&amp;sa=D&amp;ust=156675066007500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36</Pages>
  <Words>9715</Words>
  <Characters>55379</Characters>
  <Application>Microsoft Office Word</Application>
  <DocSecurity>0</DocSecurity>
  <Lines>461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2021-11-15T09:53:00Z</cp:lastPrinted>
  <dcterms:created xsi:type="dcterms:W3CDTF">2021-12-30T12:11:00Z</dcterms:created>
  <dcterms:modified xsi:type="dcterms:W3CDTF">2021-12-30T12:11:00Z</dcterms:modified>
</cp:coreProperties>
</file>